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1E1C7" w14:textId="4E77C13C" w:rsidR="00682DEE" w:rsidRPr="00276F20" w:rsidRDefault="00682DEE" w:rsidP="00682DEE">
      <w:pPr>
        <w:pStyle w:val="3GPPHeader"/>
        <w:spacing w:after="60"/>
        <w:rPr>
          <w:sz w:val="32"/>
          <w:szCs w:val="32"/>
          <w:highlight w:val="yellow"/>
        </w:rPr>
      </w:pPr>
      <w:bookmarkStart w:id="0" w:name="_Hlk487029736"/>
      <w:bookmarkEnd w:id="0"/>
      <w:r w:rsidRPr="00276F20">
        <w:t>3GPP TSG-RAN WG4 Meeting #</w:t>
      </w:r>
      <w:r>
        <w:t>100</w:t>
      </w:r>
      <w:r w:rsidRPr="00276F20">
        <w:t>-e</w:t>
      </w:r>
      <w:r w:rsidRPr="00276F20">
        <w:tab/>
      </w:r>
      <w:r w:rsidRPr="002F4450">
        <w:rPr>
          <w:szCs w:val="24"/>
        </w:rPr>
        <w:t>R4-211</w:t>
      </w:r>
      <w:r w:rsidR="002F4450" w:rsidRPr="002F4450">
        <w:rPr>
          <w:szCs w:val="24"/>
        </w:rPr>
        <w:t>3641</w:t>
      </w:r>
    </w:p>
    <w:p w14:paraId="211F3DE7" w14:textId="77777777" w:rsidR="00682DEE" w:rsidRPr="00276F20" w:rsidRDefault="00682DEE" w:rsidP="00682DEE">
      <w:pPr>
        <w:pStyle w:val="3GPPHeader"/>
      </w:pPr>
      <w:bookmarkStart w:id="1" w:name="OLE_LINK3"/>
      <w:bookmarkStart w:id="2" w:name="OLE_LINK4"/>
      <w:r w:rsidRPr="00276F20">
        <w:t xml:space="preserve">Electronic Meeting, </w:t>
      </w:r>
      <w:r w:rsidRPr="003422AE">
        <w:t>1</w:t>
      </w:r>
      <w:r>
        <w:t>6</w:t>
      </w:r>
      <w:r w:rsidRPr="003422AE">
        <w:t xml:space="preserve"> </w:t>
      </w:r>
      <w:r>
        <w:t>Aug.</w:t>
      </w:r>
      <w:r w:rsidRPr="003422AE">
        <w:t xml:space="preserve"> – 2</w:t>
      </w:r>
      <w:r>
        <w:t>7</w:t>
      </w:r>
      <w:r w:rsidRPr="003422AE">
        <w:t xml:space="preserve"> </w:t>
      </w:r>
      <w:r>
        <w:t>Aug.</w:t>
      </w:r>
      <w:r w:rsidRPr="003422AE">
        <w:t xml:space="preserve"> 2021</w:t>
      </w:r>
    </w:p>
    <w:bookmarkEnd w:id="1"/>
    <w:bookmarkEnd w:id="2"/>
    <w:p w14:paraId="65F55581" w14:textId="77777777" w:rsidR="008A22CF" w:rsidRPr="00B42E8B" w:rsidRDefault="008A22CF" w:rsidP="00C13475">
      <w:pPr>
        <w:pStyle w:val="3GPPHeader"/>
      </w:pPr>
    </w:p>
    <w:p w14:paraId="0FDE225D" w14:textId="064A188E" w:rsidR="008A22CF" w:rsidRPr="00B42E8B" w:rsidRDefault="008A22CF" w:rsidP="00C13475">
      <w:pPr>
        <w:pStyle w:val="3GPPHeader"/>
        <w:rPr>
          <w:sz w:val="22"/>
        </w:rPr>
      </w:pPr>
      <w:r w:rsidRPr="00B42E8B">
        <w:rPr>
          <w:sz w:val="22"/>
        </w:rPr>
        <w:t>Agenda Item:</w:t>
      </w:r>
      <w:r w:rsidRPr="00B42E8B">
        <w:rPr>
          <w:sz w:val="22"/>
        </w:rPr>
        <w:tab/>
      </w:r>
      <w:r w:rsidR="00224EA6">
        <w:rPr>
          <w:sz w:val="22"/>
        </w:rPr>
        <w:t>9</w:t>
      </w:r>
      <w:r w:rsidR="003829B2">
        <w:rPr>
          <w:sz w:val="22"/>
        </w:rPr>
        <w:t>.1</w:t>
      </w:r>
      <w:r w:rsidR="009331D5">
        <w:rPr>
          <w:sz w:val="22"/>
        </w:rPr>
        <w:t>2</w:t>
      </w:r>
      <w:r w:rsidR="003829B2">
        <w:rPr>
          <w:sz w:val="22"/>
        </w:rPr>
        <w:t>.2.2</w:t>
      </w:r>
    </w:p>
    <w:p w14:paraId="57D8FDDC" w14:textId="59E8C7E0" w:rsidR="008A22CF" w:rsidRPr="00B42E8B" w:rsidRDefault="008A22CF" w:rsidP="00C13475">
      <w:pPr>
        <w:pStyle w:val="3GPPHeader"/>
        <w:rPr>
          <w:sz w:val="22"/>
        </w:rPr>
      </w:pPr>
      <w:r w:rsidRPr="00B42E8B">
        <w:rPr>
          <w:sz w:val="22"/>
        </w:rPr>
        <w:t>Source:</w:t>
      </w:r>
      <w:r w:rsidRPr="00B42E8B">
        <w:rPr>
          <w:sz w:val="22"/>
        </w:rPr>
        <w:tab/>
        <w:t>Ericsson</w:t>
      </w:r>
    </w:p>
    <w:p w14:paraId="1A6B45FA" w14:textId="15A97BBA" w:rsidR="008E6268" w:rsidRPr="00B42E8B" w:rsidRDefault="008A22CF" w:rsidP="00C13475">
      <w:pPr>
        <w:pStyle w:val="3GPPHeader"/>
        <w:rPr>
          <w:sz w:val="22"/>
        </w:rPr>
      </w:pPr>
      <w:r w:rsidRPr="00B42E8B">
        <w:rPr>
          <w:sz w:val="22"/>
        </w:rPr>
        <w:t>Title:</w:t>
      </w:r>
      <w:r w:rsidRPr="00B42E8B">
        <w:rPr>
          <w:sz w:val="22"/>
        </w:rPr>
        <w:tab/>
      </w:r>
      <w:r w:rsidR="00076AB2">
        <w:rPr>
          <w:sz w:val="22"/>
        </w:rPr>
        <w:t>Remaining issues</w:t>
      </w:r>
      <w:r w:rsidR="00076AB2" w:rsidRPr="00276F20">
        <w:rPr>
          <w:sz w:val="22"/>
        </w:rPr>
        <w:t xml:space="preserve"> on </w:t>
      </w:r>
      <w:r w:rsidR="008E6268" w:rsidRPr="00B42E8B">
        <w:rPr>
          <w:sz w:val="22"/>
        </w:rPr>
        <w:t>MMSE-IRC receiver for int</w:t>
      </w:r>
      <w:r w:rsidR="009E1EA8" w:rsidRPr="00B42E8B">
        <w:rPr>
          <w:sz w:val="22"/>
        </w:rPr>
        <w:t>ra</w:t>
      </w:r>
      <w:r w:rsidR="008E6268" w:rsidRPr="00B42E8B">
        <w:rPr>
          <w:sz w:val="22"/>
        </w:rPr>
        <w:t xml:space="preserve">-cell </w:t>
      </w:r>
      <w:r w:rsidR="009E1EA8" w:rsidRPr="00B42E8B">
        <w:rPr>
          <w:sz w:val="22"/>
        </w:rPr>
        <w:t xml:space="preserve">inter-user </w:t>
      </w:r>
      <w:r w:rsidR="008E6268" w:rsidRPr="00B42E8B">
        <w:rPr>
          <w:sz w:val="22"/>
        </w:rPr>
        <w:t>interference</w:t>
      </w:r>
    </w:p>
    <w:p w14:paraId="385E2C9B" w14:textId="06A61672" w:rsidR="008A22CF" w:rsidRPr="00B42E8B" w:rsidRDefault="008A22CF" w:rsidP="00C13475">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67BCBFAE" w14:textId="2D16FE2B" w:rsidR="000739EC" w:rsidRPr="00276F20" w:rsidRDefault="000739EC" w:rsidP="00C13475">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 xml:space="preserve">. The agreed </w:t>
      </w:r>
      <w:r w:rsidR="0076755C">
        <w:t xml:space="preserve">issues in the </w:t>
      </w:r>
      <w:r>
        <w:t xml:space="preserve">WF </w:t>
      </w:r>
      <w:r w:rsidR="0076755C">
        <w:fldChar w:fldCharType="begin"/>
      </w:r>
      <w:r w:rsidR="0076755C">
        <w:instrText xml:space="preserve"> REF _Ref70965065 \n \h </w:instrText>
      </w:r>
      <w:r w:rsidR="00C13475">
        <w:instrText xml:space="preserve"> \* MERGEFORMAT </w:instrText>
      </w:r>
      <w:r w:rsidR="0076755C">
        <w:fldChar w:fldCharType="separate"/>
      </w:r>
      <w:r w:rsidR="00CF444D">
        <w:t>[1]</w:t>
      </w:r>
      <w:r w:rsidR="0076755C">
        <w:fldChar w:fldCharType="end"/>
      </w:r>
      <w:r w:rsidR="0076755C">
        <w:t xml:space="preserve"> </w:t>
      </w:r>
      <w:r>
        <w:t xml:space="preserve">for </w:t>
      </w:r>
      <w:r w:rsidRPr="00AB073F">
        <w:t>PDSCH demodulation requirements for intr</w:t>
      </w:r>
      <w:r>
        <w:t>a</w:t>
      </w:r>
      <w:r w:rsidRPr="00AB073F">
        <w:t>-cell</w:t>
      </w:r>
      <w:r>
        <w:t xml:space="preserve"> inter-user</w:t>
      </w:r>
      <w:r w:rsidRPr="00AB073F">
        <w:t xml:space="preserve"> interference </w:t>
      </w:r>
      <w:r w:rsidR="0076755C">
        <w:t>are</w:t>
      </w:r>
      <w:r>
        <w:t xml:space="preserve"> shown as follow.</w:t>
      </w:r>
      <w:r w:rsidRPr="00634578">
        <w:t xml:space="preserve"> </w:t>
      </w:r>
    </w:p>
    <w:tbl>
      <w:tblPr>
        <w:tblStyle w:val="TableGrid"/>
        <w:tblW w:w="0" w:type="auto"/>
        <w:tblLook w:val="04A0" w:firstRow="1" w:lastRow="0" w:firstColumn="1" w:lastColumn="0" w:noHBand="0" w:noVBand="1"/>
      </w:tblPr>
      <w:tblGrid>
        <w:gridCol w:w="9629"/>
      </w:tblGrid>
      <w:tr w:rsidR="00AA4D89" w:rsidRPr="00B42E8B" w14:paraId="30616D92" w14:textId="77777777" w:rsidTr="00AA4D89">
        <w:tc>
          <w:tcPr>
            <w:tcW w:w="9629" w:type="dxa"/>
          </w:tcPr>
          <w:p w14:paraId="7A7FA0C7" w14:textId="77777777" w:rsidR="00574BDA" w:rsidRPr="0057289D" w:rsidRDefault="005B60E1" w:rsidP="00C13475">
            <w:pPr>
              <w:spacing w:after="0" w:line="240" w:lineRule="auto"/>
              <w:rPr>
                <w:b/>
                <w:bCs/>
                <w:sz w:val="18"/>
                <w:szCs w:val="18"/>
              </w:rPr>
            </w:pPr>
            <w:r w:rsidRPr="0057289D">
              <w:rPr>
                <w:b/>
                <w:bCs/>
                <w:sz w:val="18"/>
                <w:szCs w:val="18"/>
              </w:rPr>
              <w:t>Inter-user interference modeling for phase I evaluation</w:t>
            </w:r>
          </w:p>
          <w:p w14:paraId="30F381B3" w14:textId="77777777" w:rsidR="005C0434" w:rsidRPr="0057289D" w:rsidRDefault="005C0434" w:rsidP="00244195">
            <w:pPr>
              <w:numPr>
                <w:ilvl w:val="0"/>
                <w:numId w:val="14"/>
              </w:numPr>
              <w:spacing w:after="0" w:line="240" w:lineRule="auto"/>
              <w:rPr>
                <w:sz w:val="18"/>
                <w:szCs w:val="18"/>
              </w:rPr>
            </w:pPr>
            <w:r w:rsidRPr="0057289D">
              <w:rPr>
                <w:sz w:val="18"/>
                <w:szCs w:val="18"/>
              </w:rPr>
              <w:t>Number of paired UEs</w:t>
            </w:r>
          </w:p>
          <w:p w14:paraId="08C38B72" w14:textId="77777777" w:rsidR="005C0434" w:rsidRPr="0057289D" w:rsidRDefault="005C0434" w:rsidP="00244195">
            <w:pPr>
              <w:numPr>
                <w:ilvl w:val="1"/>
                <w:numId w:val="14"/>
              </w:numPr>
              <w:spacing w:after="0" w:line="240" w:lineRule="auto"/>
              <w:rPr>
                <w:sz w:val="18"/>
                <w:szCs w:val="18"/>
              </w:rPr>
            </w:pPr>
            <w:r w:rsidRPr="0057289D">
              <w:rPr>
                <w:sz w:val="18"/>
                <w:szCs w:val="18"/>
              </w:rPr>
              <w:t>2 and 4 Tx</w:t>
            </w:r>
          </w:p>
          <w:p w14:paraId="50C9389B" w14:textId="77777777" w:rsidR="005C0434" w:rsidRPr="0057289D" w:rsidRDefault="005C0434" w:rsidP="00244195">
            <w:pPr>
              <w:numPr>
                <w:ilvl w:val="2"/>
                <w:numId w:val="14"/>
              </w:numPr>
              <w:spacing w:after="0" w:line="240" w:lineRule="auto"/>
              <w:rPr>
                <w:sz w:val="18"/>
                <w:szCs w:val="18"/>
              </w:rPr>
            </w:pPr>
            <w:r w:rsidRPr="0057289D">
              <w:rPr>
                <w:sz w:val="18"/>
                <w:szCs w:val="18"/>
              </w:rPr>
              <w:t xml:space="preserve">1 target UE + 1 interference UE </w:t>
            </w:r>
          </w:p>
          <w:p w14:paraId="528D61E2" w14:textId="77777777" w:rsidR="005C0434" w:rsidRPr="0057289D" w:rsidRDefault="005C0434" w:rsidP="00244195">
            <w:pPr>
              <w:numPr>
                <w:ilvl w:val="1"/>
                <w:numId w:val="14"/>
              </w:numPr>
              <w:spacing w:after="0" w:line="240" w:lineRule="auto"/>
              <w:rPr>
                <w:sz w:val="18"/>
                <w:szCs w:val="18"/>
              </w:rPr>
            </w:pPr>
            <w:r w:rsidRPr="0057289D">
              <w:rPr>
                <w:sz w:val="18"/>
                <w:szCs w:val="18"/>
              </w:rPr>
              <w:t>8 and 16 Tx (if introduced)</w:t>
            </w:r>
          </w:p>
          <w:p w14:paraId="14F0F132" w14:textId="77777777" w:rsidR="005C0434" w:rsidRPr="0057289D" w:rsidRDefault="005C0434" w:rsidP="00244195">
            <w:pPr>
              <w:numPr>
                <w:ilvl w:val="2"/>
                <w:numId w:val="14"/>
              </w:numPr>
              <w:spacing w:after="0" w:line="240" w:lineRule="auto"/>
              <w:rPr>
                <w:sz w:val="18"/>
                <w:szCs w:val="18"/>
              </w:rPr>
            </w:pPr>
            <w:r w:rsidRPr="0057289D">
              <w:rPr>
                <w:sz w:val="18"/>
                <w:szCs w:val="18"/>
              </w:rPr>
              <w:t>Option 1: 3 paired UEs</w:t>
            </w:r>
          </w:p>
          <w:p w14:paraId="7A61D9B0" w14:textId="77777777" w:rsidR="005C0434" w:rsidRPr="0057289D" w:rsidRDefault="005C0434" w:rsidP="00244195">
            <w:pPr>
              <w:numPr>
                <w:ilvl w:val="2"/>
                <w:numId w:val="14"/>
              </w:numPr>
              <w:spacing w:after="0" w:line="240" w:lineRule="auto"/>
              <w:rPr>
                <w:sz w:val="18"/>
                <w:szCs w:val="18"/>
              </w:rPr>
            </w:pPr>
            <w:r w:rsidRPr="0057289D">
              <w:rPr>
                <w:sz w:val="18"/>
                <w:szCs w:val="18"/>
              </w:rPr>
              <w:t>Option 2: 1 target UE + 1 interference UE</w:t>
            </w:r>
          </w:p>
          <w:p w14:paraId="16E91C91" w14:textId="77777777" w:rsidR="005C0434" w:rsidRPr="0057289D" w:rsidRDefault="005C0434" w:rsidP="00244195">
            <w:pPr>
              <w:numPr>
                <w:ilvl w:val="2"/>
                <w:numId w:val="14"/>
              </w:numPr>
              <w:spacing w:after="0" w:line="240" w:lineRule="auto"/>
              <w:rPr>
                <w:sz w:val="18"/>
                <w:szCs w:val="18"/>
              </w:rPr>
            </w:pPr>
            <w:r w:rsidRPr="0057289D">
              <w:rPr>
                <w:sz w:val="18"/>
                <w:szCs w:val="18"/>
              </w:rPr>
              <w:t>Option 3: Use 1 target UE + 1 interference UE as starting point for initial simulation, and interested companies can bring analysis on scenarios of interference UE more than 1</w:t>
            </w:r>
          </w:p>
          <w:p w14:paraId="07F9A23F" w14:textId="77777777" w:rsidR="005C0434" w:rsidRPr="0057289D" w:rsidRDefault="005C0434" w:rsidP="00244195">
            <w:pPr>
              <w:numPr>
                <w:ilvl w:val="2"/>
                <w:numId w:val="14"/>
              </w:numPr>
              <w:spacing w:after="0" w:line="240" w:lineRule="auto"/>
              <w:rPr>
                <w:sz w:val="18"/>
                <w:szCs w:val="18"/>
              </w:rPr>
            </w:pPr>
            <w:r w:rsidRPr="0057289D">
              <w:rPr>
                <w:sz w:val="18"/>
                <w:szCs w:val="18"/>
              </w:rPr>
              <w:t>Note: further discuss based on the outcome of issue Tx antenna configuration</w:t>
            </w:r>
          </w:p>
          <w:p w14:paraId="0ED20DE0" w14:textId="77777777" w:rsidR="005C0434" w:rsidRPr="0057289D" w:rsidRDefault="005C0434" w:rsidP="00244195">
            <w:pPr>
              <w:numPr>
                <w:ilvl w:val="0"/>
                <w:numId w:val="14"/>
              </w:numPr>
              <w:spacing w:after="0" w:line="240" w:lineRule="auto"/>
              <w:rPr>
                <w:sz w:val="18"/>
                <w:szCs w:val="18"/>
              </w:rPr>
            </w:pPr>
            <w:r w:rsidRPr="0057289D">
              <w:rPr>
                <w:sz w:val="18"/>
                <w:szCs w:val="18"/>
              </w:rPr>
              <w:t>Rank for target and interference PDSCH</w:t>
            </w:r>
          </w:p>
          <w:p w14:paraId="2B6B0CB0" w14:textId="2B362194" w:rsidR="005C0434" w:rsidRPr="0057289D" w:rsidRDefault="005C0434" w:rsidP="00244195">
            <w:pPr>
              <w:numPr>
                <w:ilvl w:val="1"/>
                <w:numId w:val="14"/>
              </w:numPr>
              <w:spacing w:after="0" w:line="240" w:lineRule="auto"/>
              <w:rPr>
                <w:sz w:val="18"/>
                <w:szCs w:val="18"/>
              </w:rPr>
            </w:pPr>
            <w:r w:rsidRPr="0057289D">
              <w:rPr>
                <w:sz w:val="18"/>
                <w:szCs w:val="18"/>
              </w:rPr>
              <w:t>Consider [1+1], [2+1] and [2+2] for phase I evaluation and make further down selection based on the simulation results</w:t>
            </w:r>
          </w:p>
          <w:p w14:paraId="27B74C4E" w14:textId="77777777" w:rsidR="00B6784E" w:rsidRPr="0057289D" w:rsidRDefault="00B6784E" w:rsidP="00244195">
            <w:pPr>
              <w:numPr>
                <w:ilvl w:val="0"/>
                <w:numId w:val="14"/>
              </w:numPr>
              <w:spacing w:after="0" w:line="240" w:lineRule="auto"/>
              <w:rPr>
                <w:sz w:val="18"/>
                <w:szCs w:val="18"/>
              </w:rPr>
            </w:pPr>
            <w:r w:rsidRPr="0057289D">
              <w:rPr>
                <w:sz w:val="18"/>
                <w:szCs w:val="18"/>
              </w:rPr>
              <w:t>Antenna configuration</w:t>
            </w:r>
          </w:p>
          <w:p w14:paraId="3DF7061B" w14:textId="77777777" w:rsidR="00B6784E" w:rsidRPr="0057289D" w:rsidRDefault="00B6784E" w:rsidP="00244195">
            <w:pPr>
              <w:numPr>
                <w:ilvl w:val="1"/>
                <w:numId w:val="14"/>
              </w:numPr>
              <w:spacing w:after="0" w:line="240" w:lineRule="auto"/>
              <w:rPr>
                <w:sz w:val="18"/>
                <w:szCs w:val="18"/>
              </w:rPr>
            </w:pPr>
            <w:r w:rsidRPr="0057289D">
              <w:rPr>
                <w:sz w:val="18"/>
                <w:szCs w:val="18"/>
              </w:rPr>
              <w:t>Keep previous meeting agreements</w:t>
            </w:r>
          </w:p>
          <w:p w14:paraId="48B2155F" w14:textId="77777777" w:rsidR="00B6784E" w:rsidRPr="0057289D" w:rsidRDefault="00B6784E" w:rsidP="00244195">
            <w:pPr>
              <w:numPr>
                <w:ilvl w:val="2"/>
                <w:numId w:val="14"/>
              </w:numPr>
              <w:spacing w:after="0" w:line="240" w:lineRule="auto"/>
              <w:rPr>
                <w:sz w:val="18"/>
                <w:szCs w:val="18"/>
              </w:rPr>
            </w:pPr>
            <w:r w:rsidRPr="0057289D">
              <w:rPr>
                <w:sz w:val="18"/>
                <w:szCs w:val="18"/>
              </w:rPr>
              <w:t>Using 2Tx and 4Tx with random PMI for target UE as starting point for initial simulation</w:t>
            </w:r>
          </w:p>
          <w:p w14:paraId="72EAB600" w14:textId="77777777" w:rsidR="00B6784E" w:rsidRPr="0057289D" w:rsidRDefault="00B6784E" w:rsidP="00244195">
            <w:pPr>
              <w:numPr>
                <w:ilvl w:val="2"/>
                <w:numId w:val="14"/>
              </w:numPr>
              <w:spacing w:after="0" w:line="240" w:lineRule="auto"/>
              <w:rPr>
                <w:sz w:val="18"/>
                <w:szCs w:val="18"/>
              </w:rPr>
            </w:pPr>
            <w:r w:rsidRPr="0057289D">
              <w:rPr>
                <w:sz w:val="18"/>
                <w:szCs w:val="18"/>
              </w:rPr>
              <w:t xml:space="preserve">Other options not excluded </w:t>
            </w:r>
          </w:p>
          <w:p w14:paraId="31550BB2" w14:textId="77777777" w:rsidR="00B6784E" w:rsidRPr="0057289D" w:rsidRDefault="00B6784E" w:rsidP="00244195">
            <w:pPr>
              <w:numPr>
                <w:ilvl w:val="2"/>
                <w:numId w:val="14"/>
              </w:numPr>
              <w:spacing w:after="0" w:line="240" w:lineRule="auto"/>
              <w:rPr>
                <w:sz w:val="18"/>
                <w:szCs w:val="18"/>
              </w:rPr>
            </w:pPr>
            <w:r w:rsidRPr="0057289D">
              <w:rPr>
                <w:sz w:val="18"/>
                <w:szCs w:val="18"/>
              </w:rPr>
              <w:t>Interested companies can bring analysis with 8Tx and 16Tx cases with following PMI for target UE</w:t>
            </w:r>
          </w:p>
          <w:p w14:paraId="26AE8282" w14:textId="77777777" w:rsidR="00B6784E" w:rsidRPr="0057289D" w:rsidRDefault="00B6784E" w:rsidP="00244195">
            <w:pPr>
              <w:numPr>
                <w:ilvl w:val="0"/>
                <w:numId w:val="14"/>
              </w:numPr>
              <w:spacing w:after="0" w:line="240" w:lineRule="auto"/>
              <w:rPr>
                <w:sz w:val="18"/>
                <w:szCs w:val="18"/>
              </w:rPr>
            </w:pPr>
            <w:r w:rsidRPr="0057289D">
              <w:rPr>
                <w:sz w:val="18"/>
                <w:szCs w:val="18"/>
              </w:rPr>
              <w:t xml:space="preserve">Codebook Type </w:t>
            </w:r>
          </w:p>
          <w:p w14:paraId="0FD17CB6" w14:textId="77777777" w:rsidR="00B6784E" w:rsidRPr="0057289D" w:rsidRDefault="00B6784E" w:rsidP="00244195">
            <w:pPr>
              <w:numPr>
                <w:ilvl w:val="1"/>
                <w:numId w:val="14"/>
              </w:numPr>
              <w:spacing w:after="0" w:line="240" w:lineRule="auto"/>
              <w:rPr>
                <w:sz w:val="18"/>
                <w:szCs w:val="18"/>
              </w:rPr>
            </w:pPr>
            <w:r w:rsidRPr="0057289D">
              <w:rPr>
                <w:sz w:val="18"/>
                <w:szCs w:val="18"/>
              </w:rPr>
              <w:t xml:space="preserve">For 2Tx and 4Tx with random precoding </w:t>
            </w:r>
          </w:p>
          <w:p w14:paraId="72AA1088" w14:textId="77777777" w:rsidR="00B6784E" w:rsidRPr="0057289D" w:rsidRDefault="00B6784E" w:rsidP="00244195">
            <w:pPr>
              <w:numPr>
                <w:ilvl w:val="2"/>
                <w:numId w:val="14"/>
              </w:numPr>
              <w:spacing w:after="0" w:line="240" w:lineRule="auto"/>
              <w:rPr>
                <w:sz w:val="18"/>
                <w:szCs w:val="18"/>
              </w:rPr>
            </w:pPr>
            <w:r w:rsidRPr="0057289D">
              <w:rPr>
                <w:sz w:val="18"/>
                <w:szCs w:val="18"/>
              </w:rPr>
              <w:t xml:space="preserve">Consider Type I SP codebook </w:t>
            </w:r>
          </w:p>
          <w:p w14:paraId="01491703" w14:textId="77777777" w:rsidR="00B6784E" w:rsidRPr="0057289D" w:rsidRDefault="00B6784E" w:rsidP="00244195">
            <w:pPr>
              <w:numPr>
                <w:ilvl w:val="1"/>
                <w:numId w:val="14"/>
              </w:numPr>
              <w:spacing w:after="0" w:line="240" w:lineRule="auto"/>
              <w:rPr>
                <w:sz w:val="18"/>
                <w:szCs w:val="18"/>
              </w:rPr>
            </w:pPr>
            <w:r w:rsidRPr="0057289D">
              <w:rPr>
                <w:sz w:val="18"/>
                <w:szCs w:val="18"/>
              </w:rPr>
              <w:t xml:space="preserve">For more than 4Tx or </w:t>
            </w:r>
            <w:proofErr w:type="gramStart"/>
            <w:r w:rsidRPr="0057289D">
              <w:rPr>
                <w:sz w:val="18"/>
                <w:szCs w:val="18"/>
              </w:rPr>
              <w:t>feedback based</w:t>
            </w:r>
            <w:proofErr w:type="gramEnd"/>
            <w:r w:rsidRPr="0057289D">
              <w:rPr>
                <w:sz w:val="18"/>
                <w:szCs w:val="18"/>
              </w:rPr>
              <w:t xml:space="preserve"> precoding (If introduced)</w:t>
            </w:r>
          </w:p>
          <w:p w14:paraId="6C048D41" w14:textId="77777777" w:rsidR="00B6784E" w:rsidRPr="0057289D" w:rsidRDefault="00B6784E" w:rsidP="00244195">
            <w:pPr>
              <w:numPr>
                <w:ilvl w:val="2"/>
                <w:numId w:val="14"/>
              </w:numPr>
              <w:spacing w:after="0" w:line="240" w:lineRule="auto"/>
              <w:rPr>
                <w:sz w:val="18"/>
                <w:szCs w:val="18"/>
              </w:rPr>
            </w:pPr>
            <w:r w:rsidRPr="0057289D">
              <w:rPr>
                <w:sz w:val="18"/>
                <w:szCs w:val="18"/>
              </w:rPr>
              <w:t>Option 1: Type II codebook for 16Tx</w:t>
            </w:r>
          </w:p>
          <w:p w14:paraId="05ABD52E" w14:textId="77777777" w:rsidR="00B6784E" w:rsidRPr="0057289D" w:rsidRDefault="00B6784E" w:rsidP="00244195">
            <w:pPr>
              <w:numPr>
                <w:ilvl w:val="2"/>
                <w:numId w:val="14"/>
              </w:numPr>
              <w:spacing w:after="0" w:line="240" w:lineRule="auto"/>
              <w:rPr>
                <w:sz w:val="18"/>
                <w:szCs w:val="18"/>
              </w:rPr>
            </w:pPr>
            <w:r w:rsidRPr="0057289D">
              <w:rPr>
                <w:sz w:val="18"/>
                <w:szCs w:val="18"/>
              </w:rPr>
              <w:t>Option 2: Type I SP</w:t>
            </w:r>
          </w:p>
          <w:p w14:paraId="2C1DE735" w14:textId="77777777" w:rsidR="00B6784E" w:rsidRPr="0057289D" w:rsidRDefault="00B6784E" w:rsidP="00244195">
            <w:pPr>
              <w:numPr>
                <w:ilvl w:val="2"/>
                <w:numId w:val="14"/>
              </w:numPr>
              <w:spacing w:after="0" w:line="240" w:lineRule="auto"/>
              <w:rPr>
                <w:sz w:val="18"/>
                <w:szCs w:val="18"/>
              </w:rPr>
            </w:pPr>
            <w:r w:rsidRPr="0057289D">
              <w:rPr>
                <w:sz w:val="18"/>
                <w:szCs w:val="18"/>
              </w:rPr>
              <w:t>Other option not precluded</w:t>
            </w:r>
          </w:p>
          <w:p w14:paraId="79373809" w14:textId="77777777" w:rsidR="00302A1E" w:rsidRPr="0057289D" w:rsidRDefault="00302A1E" w:rsidP="00244195">
            <w:pPr>
              <w:numPr>
                <w:ilvl w:val="0"/>
                <w:numId w:val="14"/>
              </w:numPr>
              <w:spacing w:after="0" w:line="240" w:lineRule="auto"/>
              <w:rPr>
                <w:sz w:val="18"/>
                <w:szCs w:val="18"/>
              </w:rPr>
            </w:pPr>
            <w:r w:rsidRPr="0057289D">
              <w:rPr>
                <w:sz w:val="18"/>
                <w:szCs w:val="18"/>
              </w:rPr>
              <w:t>Precoder selection for target UE</w:t>
            </w:r>
          </w:p>
          <w:p w14:paraId="566DB405" w14:textId="77777777" w:rsidR="00302A1E" w:rsidRPr="0057289D" w:rsidRDefault="00302A1E" w:rsidP="00244195">
            <w:pPr>
              <w:numPr>
                <w:ilvl w:val="1"/>
                <w:numId w:val="14"/>
              </w:numPr>
              <w:spacing w:after="0" w:line="240" w:lineRule="auto"/>
              <w:rPr>
                <w:sz w:val="18"/>
                <w:szCs w:val="18"/>
              </w:rPr>
            </w:pPr>
            <w:r w:rsidRPr="0057289D">
              <w:rPr>
                <w:sz w:val="18"/>
                <w:szCs w:val="18"/>
              </w:rPr>
              <w:t>Random for 2 and 4Tx cases</w:t>
            </w:r>
          </w:p>
          <w:p w14:paraId="499FFC4E" w14:textId="77777777" w:rsidR="00302A1E" w:rsidRPr="0057289D" w:rsidRDefault="00302A1E" w:rsidP="00244195">
            <w:pPr>
              <w:numPr>
                <w:ilvl w:val="1"/>
                <w:numId w:val="14"/>
              </w:numPr>
              <w:spacing w:after="0" w:line="240" w:lineRule="auto"/>
              <w:rPr>
                <w:sz w:val="18"/>
                <w:szCs w:val="18"/>
              </w:rPr>
            </w:pPr>
            <w:r w:rsidRPr="0057289D">
              <w:rPr>
                <w:sz w:val="18"/>
                <w:szCs w:val="18"/>
              </w:rPr>
              <w:t>Further discuss for 8 and 16Tx in case such scenarios will be agreed</w:t>
            </w:r>
          </w:p>
          <w:p w14:paraId="7D87C68B" w14:textId="77777777" w:rsidR="00302A1E" w:rsidRPr="0057289D" w:rsidRDefault="00302A1E" w:rsidP="00244195">
            <w:pPr>
              <w:numPr>
                <w:ilvl w:val="0"/>
                <w:numId w:val="14"/>
              </w:numPr>
              <w:spacing w:after="0" w:line="240" w:lineRule="auto"/>
              <w:rPr>
                <w:sz w:val="18"/>
                <w:szCs w:val="18"/>
              </w:rPr>
            </w:pPr>
            <w:r w:rsidRPr="0057289D">
              <w:rPr>
                <w:sz w:val="18"/>
                <w:szCs w:val="18"/>
              </w:rPr>
              <w:t>Precoder selection for interference UE</w:t>
            </w:r>
          </w:p>
          <w:p w14:paraId="5CD8C4A5" w14:textId="77777777" w:rsidR="00302A1E" w:rsidRPr="0057289D" w:rsidRDefault="00302A1E" w:rsidP="00244195">
            <w:pPr>
              <w:numPr>
                <w:ilvl w:val="1"/>
                <w:numId w:val="14"/>
              </w:numPr>
              <w:spacing w:after="0" w:line="240" w:lineRule="auto"/>
              <w:rPr>
                <w:sz w:val="18"/>
                <w:szCs w:val="18"/>
              </w:rPr>
            </w:pPr>
            <w:r w:rsidRPr="0057289D">
              <w:rPr>
                <w:sz w:val="18"/>
                <w:szCs w:val="18"/>
              </w:rPr>
              <w:t>2 and 4 Tx</w:t>
            </w:r>
          </w:p>
          <w:p w14:paraId="02FCDB6A" w14:textId="77777777" w:rsidR="00302A1E" w:rsidRPr="0057289D" w:rsidRDefault="00302A1E" w:rsidP="00244195">
            <w:pPr>
              <w:numPr>
                <w:ilvl w:val="2"/>
                <w:numId w:val="14"/>
              </w:numPr>
              <w:spacing w:after="0" w:line="240" w:lineRule="auto"/>
              <w:rPr>
                <w:sz w:val="18"/>
                <w:szCs w:val="18"/>
              </w:rPr>
            </w:pPr>
            <w:r w:rsidRPr="0057289D">
              <w:rPr>
                <w:sz w:val="18"/>
                <w:szCs w:val="18"/>
              </w:rPr>
              <w:t>Prioritize option 1 and 2 for phase I evaluation</w:t>
            </w:r>
          </w:p>
          <w:p w14:paraId="397A3372" w14:textId="77777777" w:rsidR="00302A1E" w:rsidRPr="0057289D" w:rsidRDefault="00302A1E" w:rsidP="00244195">
            <w:pPr>
              <w:numPr>
                <w:ilvl w:val="3"/>
                <w:numId w:val="14"/>
              </w:numPr>
              <w:spacing w:after="0" w:line="240" w:lineRule="auto"/>
              <w:rPr>
                <w:sz w:val="18"/>
                <w:szCs w:val="18"/>
              </w:rPr>
            </w:pPr>
            <w:r w:rsidRPr="0057289D">
              <w:rPr>
                <w:sz w:val="18"/>
                <w:szCs w:val="18"/>
              </w:rPr>
              <w:t>Options:</w:t>
            </w:r>
          </w:p>
          <w:p w14:paraId="20147043" w14:textId="77777777" w:rsidR="00302A1E" w:rsidRPr="0057289D" w:rsidRDefault="00302A1E" w:rsidP="00244195">
            <w:pPr>
              <w:numPr>
                <w:ilvl w:val="4"/>
                <w:numId w:val="14"/>
              </w:numPr>
              <w:spacing w:after="0" w:line="240" w:lineRule="auto"/>
              <w:rPr>
                <w:sz w:val="18"/>
                <w:szCs w:val="18"/>
              </w:rPr>
            </w:pPr>
            <w:r w:rsidRPr="0057289D">
              <w:rPr>
                <w:sz w:val="18"/>
                <w:szCs w:val="18"/>
              </w:rPr>
              <w:t>Option 1: Select the precoder to ensure orthogonality</w:t>
            </w:r>
          </w:p>
          <w:p w14:paraId="4B238EA2" w14:textId="77777777" w:rsidR="00302A1E" w:rsidRPr="0057289D" w:rsidRDefault="00302A1E" w:rsidP="00244195">
            <w:pPr>
              <w:numPr>
                <w:ilvl w:val="4"/>
                <w:numId w:val="14"/>
              </w:numPr>
              <w:spacing w:after="0" w:line="240" w:lineRule="auto"/>
              <w:rPr>
                <w:sz w:val="18"/>
                <w:szCs w:val="18"/>
              </w:rPr>
            </w:pPr>
            <w:r w:rsidRPr="0057289D">
              <w:rPr>
                <w:sz w:val="18"/>
                <w:szCs w:val="18"/>
              </w:rPr>
              <w:t>Option 2: Random ensuring the selected PMI matrix shall not be identical to the precoding matrix applied for the UE under test</w:t>
            </w:r>
          </w:p>
          <w:p w14:paraId="2E23C3F4" w14:textId="77777777" w:rsidR="00302A1E" w:rsidRPr="0057289D" w:rsidRDefault="00302A1E" w:rsidP="00244195">
            <w:pPr>
              <w:numPr>
                <w:ilvl w:val="4"/>
                <w:numId w:val="14"/>
              </w:numPr>
              <w:spacing w:after="0" w:line="240" w:lineRule="auto"/>
              <w:rPr>
                <w:sz w:val="18"/>
                <w:szCs w:val="18"/>
              </w:rPr>
            </w:pPr>
            <w:r w:rsidRPr="0057289D">
              <w:rPr>
                <w:sz w:val="18"/>
                <w:szCs w:val="18"/>
              </w:rPr>
              <w:t>Option 3: Fixed</w:t>
            </w:r>
          </w:p>
          <w:p w14:paraId="2D213F15" w14:textId="77777777" w:rsidR="00302A1E" w:rsidRPr="0057289D" w:rsidRDefault="00302A1E" w:rsidP="00244195">
            <w:pPr>
              <w:numPr>
                <w:ilvl w:val="1"/>
                <w:numId w:val="14"/>
              </w:numPr>
              <w:spacing w:after="0" w:line="240" w:lineRule="auto"/>
              <w:rPr>
                <w:sz w:val="18"/>
                <w:szCs w:val="18"/>
              </w:rPr>
            </w:pPr>
            <w:r w:rsidRPr="0057289D">
              <w:rPr>
                <w:sz w:val="18"/>
                <w:szCs w:val="18"/>
              </w:rPr>
              <w:t xml:space="preserve">8 and 16 </w:t>
            </w:r>
            <w:proofErr w:type="gramStart"/>
            <w:r w:rsidRPr="0057289D">
              <w:rPr>
                <w:sz w:val="18"/>
                <w:szCs w:val="18"/>
              </w:rPr>
              <w:t>Tx(</w:t>
            </w:r>
            <w:proofErr w:type="gramEnd"/>
            <w:r w:rsidRPr="0057289D">
              <w:rPr>
                <w:sz w:val="18"/>
                <w:szCs w:val="18"/>
              </w:rPr>
              <w:t>If introduced)</w:t>
            </w:r>
          </w:p>
          <w:p w14:paraId="6F7DE17E" w14:textId="77777777" w:rsidR="00302A1E" w:rsidRPr="0057289D" w:rsidRDefault="00302A1E" w:rsidP="00244195">
            <w:pPr>
              <w:numPr>
                <w:ilvl w:val="2"/>
                <w:numId w:val="14"/>
              </w:numPr>
              <w:spacing w:after="0" w:line="240" w:lineRule="auto"/>
              <w:rPr>
                <w:sz w:val="18"/>
                <w:szCs w:val="18"/>
              </w:rPr>
            </w:pPr>
            <w:r w:rsidRPr="0057289D">
              <w:rPr>
                <w:sz w:val="18"/>
                <w:szCs w:val="18"/>
              </w:rPr>
              <w:t>Option 1: Select the precoder to ensure orthogonality</w:t>
            </w:r>
          </w:p>
          <w:p w14:paraId="1F77617E" w14:textId="77777777" w:rsidR="00302A1E" w:rsidRPr="0057289D" w:rsidRDefault="00302A1E" w:rsidP="00244195">
            <w:pPr>
              <w:numPr>
                <w:ilvl w:val="0"/>
                <w:numId w:val="14"/>
              </w:numPr>
              <w:spacing w:after="0" w:line="240" w:lineRule="auto"/>
              <w:rPr>
                <w:sz w:val="18"/>
                <w:szCs w:val="18"/>
              </w:rPr>
            </w:pPr>
            <w:r w:rsidRPr="0057289D">
              <w:rPr>
                <w:sz w:val="18"/>
                <w:szCs w:val="18"/>
              </w:rPr>
              <w:lastRenderedPageBreak/>
              <w:t>Precoding granularity</w:t>
            </w:r>
          </w:p>
          <w:p w14:paraId="41E3D506" w14:textId="77777777" w:rsidR="00302A1E" w:rsidRPr="0057289D" w:rsidRDefault="00302A1E" w:rsidP="00244195">
            <w:pPr>
              <w:numPr>
                <w:ilvl w:val="1"/>
                <w:numId w:val="14"/>
              </w:numPr>
              <w:spacing w:after="0" w:line="240" w:lineRule="auto"/>
              <w:rPr>
                <w:sz w:val="18"/>
                <w:szCs w:val="18"/>
              </w:rPr>
            </w:pPr>
            <w:r w:rsidRPr="0057289D">
              <w:rPr>
                <w:sz w:val="18"/>
                <w:szCs w:val="18"/>
              </w:rPr>
              <w:t>2 PRBs for 2 and 4Tx cases</w:t>
            </w:r>
          </w:p>
          <w:p w14:paraId="5C700E23" w14:textId="77777777" w:rsidR="00302A1E" w:rsidRPr="0057289D" w:rsidRDefault="00302A1E" w:rsidP="00244195">
            <w:pPr>
              <w:numPr>
                <w:ilvl w:val="1"/>
                <w:numId w:val="14"/>
              </w:numPr>
              <w:spacing w:after="0" w:line="240" w:lineRule="auto"/>
              <w:rPr>
                <w:sz w:val="18"/>
                <w:szCs w:val="18"/>
              </w:rPr>
            </w:pPr>
            <w:r w:rsidRPr="0057289D">
              <w:rPr>
                <w:sz w:val="18"/>
                <w:szCs w:val="18"/>
              </w:rPr>
              <w:t>Further discuss for 8 and 16 Tx in case such scenarios will be agreed</w:t>
            </w:r>
          </w:p>
          <w:p w14:paraId="51DB2F14" w14:textId="77777777" w:rsidR="00302A1E" w:rsidRPr="0057289D" w:rsidRDefault="00302A1E" w:rsidP="00244195">
            <w:pPr>
              <w:numPr>
                <w:ilvl w:val="0"/>
                <w:numId w:val="14"/>
              </w:numPr>
              <w:spacing w:after="0" w:line="240" w:lineRule="auto"/>
              <w:rPr>
                <w:sz w:val="18"/>
                <w:szCs w:val="18"/>
              </w:rPr>
            </w:pPr>
            <w:r w:rsidRPr="0057289D">
              <w:rPr>
                <w:sz w:val="18"/>
                <w:szCs w:val="18"/>
              </w:rPr>
              <w:t>PRB bundling size</w:t>
            </w:r>
          </w:p>
          <w:p w14:paraId="60A9EE5A" w14:textId="77777777" w:rsidR="00302A1E" w:rsidRPr="0057289D" w:rsidRDefault="00302A1E" w:rsidP="00244195">
            <w:pPr>
              <w:numPr>
                <w:ilvl w:val="1"/>
                <w:numId w:val="14"/>
              </w:numPr>
              <w:spacing w:after="0" w:line="240" w:lineRule="auto"/>
              <w:rPr>
                <w:sz w:val="18"/>
                <w:szCs w:val="18"/>
              </w:rPr>
            </w:pPr>
            <w:r w:rsidRPr="0057289D">
              <w:rPr>
                <w:sz w:val="18"/>
                <w:szCs w:val="18"/>
              </w:rPr>
              <w:t>2 PRBs for 2 and 4Tx cases</w:t>
            </w:r>
          </w:p>
          <w:p w14:paraId="7229D599" w14:textId="77777777" w:rsidR="00302A1E" w:rsidRPr="0057289D" w:rsidRDefault="00302A1E" w:rsidP="00244195">
            <w:pPr>
              <w:numPr>
                <w:ilvl w:val="1"/>
                <w:numId w:val="14"/>
              </w:numPr>
              <w:spacing w:after="0" w:line="240" w:lineRule="auto"/>
              <w:rPr>
                <w:sz w:val="18"/>
                <w:szCs w:val="18"/>
              </w:rPr>
            </w:pPr>
            <w:r w:rsidRPr="0057289D">
              <w:rPr>
                <w:sz w:val="18"/>
                <w:szCs w:val="18"/>
              </w:rPr>
              <w:t>Further discuss for 8 and 16 Tx in case such scenarios will be agreed</w:t>
            </w:r>
          </w:p>
          <w:p w14:paraId="02518740" w14:textId="77777777" w:rsidR="00302A1E" w:rsidRPr="0057289D" w:rsidRDefault="00302A1E" w:rsidP="00244195">
            <w:pPr>
              <w:numPr>
                <w:ilvl w:val="0"/>
                <w:numId w:val="14"/>
              </w:numPr>
              <w:spacing w:after="0" w:line="240" w:lineRule="auto"/>
              <w:rPr>
                <w:sz w:val="18"/>
                <w:szCs w:val="18"/>
              </w:rPr>
            </w:pPr>
            <w:r w:rsidRPr="0057289D">
              <w:rPr>
                <w:sz w:val="18"/>
                <w:szCs w:val="18"/>
              </w:rPr>
              <w:t xml:space="preserve">DMRS ports for 1 target and 1 interfering UE scenario </w:t>
            </w:r>
          </w:p>
          <w:p w14:paraId="0CBE47F1" w14:textId="77777777" w:rsidR="00302A1E" w:rsidRPr="0057289D" w:rsidRDefault="00302A1E" w:rsidP="00244195">
            <w:pPr>
              <w:numPr>
                <w:ilvl w:val="1"/>
                <w:numId w:val="14"/>
              </w:numPr>
              <w:spacing w:after="0" w:line="240" w:lineRule="auto"/>
              <w:rPr>
                <w:sz w:val="18"/>
                <w:szCs w:val="18"/>
              </w:rPr>
            </w:pPr>
            <w:r w:rsidRPr="0057289D">
              <w:rPr>
                <w:sz w:val="18"/>
                <w:szCs w:val="18"/>
              </w:rPr>
              <w:t>Consider Option 1A, 1B and 2A for phase I evaluation</w:t>
            </w:r>
          </w:p>
          <w:p w14:paraId="7ADAAA0A" w14:textId="77777777" w:rsidR="00302A1E" w:rsidRPr="0057289D" w:rsidRDefault="00302A1E" w:rsidP="00244195">
            <w:pPr>
              <w:numPr>
                <w:ilvl w:val="2"/>
                <w:numId w:val="14"/>
              </w:numPr>
              <w:spacing w:after="0" w:line="240" w:lineRule="auto"/>
              <w:rPr>
                <w:sz w:val="18"/>
                <w:szCs w:val="18"/>
              </w:rPr>
            </w:pPr>
            <w:r w:rsidRPr="0057289D">
              <w:rPr>
                <w:sz w:val="18"/>
                <w:szCs w:val="18"/>
              </w:rPr>
              <w:t>Options:</w:t>
            </w:r>
          </w:p>
          <w:p w14:paraId="31BA2907" w14:textId="77777777" w:rsidR="00302A1E" w:rsidRPr="0057289D" w:rsidRDefault="00302A1E" w:rsidP="00244195">
            <w:pPr>
              <w:numPr>
                <w:ilvl w:val="3"/>
                <w:numId w:val="14"/>
              </w:numPr>
              <w:spacing w:after="0" w:line="240" w:lineRule="auto"/>
              <w:rPr>
                <w:sz w:val="18"/>
                <w:szCs w:val="18"/>
              </w:rPr>
            </w:pPr>
            <w:r w:rsidRPr="0057289D">
              <w:rPr>
                <w:sz w:val="18"/>
                <w:szCs w:val="18"/>
              </w:rPr>
              <w:t>Option 1A: DMRS port 0 for target UE, DMRS port 1 for the interference UE, i.e., same CDM group</w:t>
            </w:r>
          </w:p>
          <w:p w14:paraId="4DC4AF5C" w14:textId="77777777" w:rsidR="00302A1E" w:rsidRPr="0057289D" w:rsidRDefault="00302A1E" w:rsidP="00244195">
            <w:pPr>
              <w:numPr>
                <w:ilvl w:val="3"/>
                <w:numId w:val="14"/>
              </w:numPr>
              <w:spacing w:after="0" w:line="240" w:lineRule="auto"/>
              <w:rPr>
                <w:sz w:val="18"/>
                <w:szCs w:val="18"/>
              </w:rPr>
            </w:pPr>
            <w:r w:rsidRPr="0057289D">
              <w:rPr>
                <w:sz w:val="18"/>
                <w:szCs w:val="18"/>
              </w:rPr>
              <w:t xml:space="preserve">Option 1B: DMRS port 0 for target UE, DMRS port 2 for the interference UE, i.e., different CDM groups </w:t>
            </w:r>
          </w:p>
          <w:p w14:paraId="0D8830A5" w14:textId="77777777" w:rsidR="00302A1E" w:rsidRPr="0057289D" w:rsidRDefault="00302A1E" w:rsidP="00244195">
            <w:pPr>
              <w:numPr>
                <w:ilvl w:val="3"/>
                <w:numId w:val="14"/>
              </w:numPr>
              <w:spacing w:after="0" w:line="240" w:lineRule="auto"/>
              <w:rPr>
                <w:sz w:val="18"/>
                <w:szCs w:val="18"/>
              </w:rPr>
            </w:pPr>
            <w:r w:rsidRPr="0057289D">
              <w:rPr>
                <w:sz w:val="18"/>
                <w:szCs w:val="18"/>
              </w:rPr>
              <w:t>Option 2A: DMRS port 0 (and 1) for target UE, port 2 (and 3) for the interference UE, i.e., use different CDM groups for the target and interference UEs</w:t>
            </w:r>
          </w:p>
          <w:p w14:paraId="6D431E82" w14:textId="77777777" w:rsidR="00DA2EB4" w:rsidRPr="0057289D" w:rsidRDefault="00DA2EB4" w:rsidP="00244195">
            <w:pPr>
              <w:numPr>
                <w:ilvl w:val="0"/>
                <w:numId w:val="14"/>
              </w:numPr>
              <w:spacing w:after="0" w:line="240" w:lineRule="auto"/>
              <w:rPr>
                <w:sz w:val="18"/>
                <w:szCs w:val="18"/>
              </w:rPr>
            </w:pPr>
            <w:r w:rsidRPr="0057289D">
              <w:rPr>
                <w:sz w:val="18"/>
                <w:szCs w:val="18"/>
              </w:rPr>
              <w:t xml:space="preserve">DMRS ports for 1 target and more than 1 interfering UE scenario (if introduced) </w:t>
            </w:r>
          </w:p>
          <w:p w14:paraId="42F6628E" w14:textId="77777777" w:rsidR="00DA2EB4" w:rsidRPr="0057289D" w:rsidRDefault="00DA2EB4" w:rsidP="00244195">
            <w:pPr>
              <w:numPr>
                <w:ilvl w:val="1"/>
                <w:numId w:val="14"/>
              </w:numPr>
              <w:spacing w:after="0" w:line="240" w:lineRule="auto"/>
              <w:rPr>
                <w:sz w:val="18"/>
                <w:szCs w:val="18"/>
              </w:rPr>
            </w:pPr>
            <w:r w:rsidRPr="0057289D">
              <w:rPr>
                <w:sz w:val="18"/>
                <w:szCs w:val="18"/>
              </w:rPr>
              <w:t>Keep previous meeting agreement</w:t>
            </w:r>
          </w:p>
          <w:p w14:paraId="30B003DA" w14:textId="77777777" w:rsidR="00DA2EB4" w:rsidRPr="0057289D" w:rsidRDefault="00DA2EB4" w:rsidP="00244195">
            <w:pPr>
              <w:numPr>
                <w:ilvl w:val="0"/>
                <w:numId w:val="14"/>
              </w:numPr>
              <w:spacing w:after="0" w:line="240" w:lineRule="auto"/>
              <w:rPr>
                <w:sz w:val="18"/>
                <w:szCs w:val="18"/>
              </w:rPr>
            </w:pPr>
            <w:r w:rsidRPr="0057289D">
              <w:rPr>
                <w:sz w:val="18"/>
                <w:szCs w:val="18"/>
                <w:lang w:val="en-GB"/>
              </w:rPr>
              <w:t>DMRS pattern and sequence for all co-scheduled UEs</w:t>
            </w:r>
          </w:p>
          <w:p w14:paraId="6B909EF4" w14:textId="77777777" w:rsidR="00DA2EB4" w:rsidRPr="0057289D" w:rsidRDefault="00DA2EB4" w:rsidP="00244195">
            <w:pPr>
              <w:numPr>
                <w:ilvl w:val="1"/>
                <w:numId w:val="14"/>
              </w:numPr>
              <w:spacing w:after="0" w:line="240" w:lineRule="auto"/>
              <w:rPr>
                <w:sz w:val="18"/>
                <w:szCs w:val="18"/>
              </w:rPr>
            </w:pPr>
            <w:r w:rsidRPr="0057289D">
              <w:rPr>
                <w:sz w:val="18"/>
                <w:szCs w:val="18"/>
                <w:lang w:val="en-GB"/>
              </w:rPr>
              <w:t>Prioritize on scenarios with following configurations for phase I evaluation</w:t>
            </w:r>
          </w:p>
          <w:p w14:paraId="262EF1E6" w14:textId="77777777" w:rsidR="00DA2EB4" w:rsidRPr="0057289D" w:rsidRDefault="00DA2EB4" w:rsidP="00244195">
            <w:pPr>
              <w:numPr>
                <w:ilvl w:val="2"/>
                <w:numId w:val="14"/>
              </w:numPr>
              <w:spacing w:after="0" w:line="240" w:lineRule="auto"/>
              <w:rPr>
                <w:sz w:val="18"/>
                <w:szCs w:val="18"/>
              </w:rPr>
            </w:pPr>
            <w:r w:rsidRPr="0057289D">
              <w:rPr>
                <w:sz w:val="18"/>
                <w:szCs w:val="18"/>
                <w:lang w:val="en-GB"/>
              </w:rPr>
              <w:t>Same DMRS type</w:t>
            </w:r>
          </w:p>
          <w:p w14:paraId="7202D6C0" w14:textId="77777777" w:rsidR="00DA2EB4" w:rsidRPr="0057289D" w:rsidRDefault="00DA2EB4" w:rsidP="00244195">
            <w:pPr>
              <w:numPr>
                <w:ilvl w:val="2"/>
                <w:numId w:val="14"/>
              </w:numPr>
              <w:spacing w:after="0" w:line="240" w:lineRule="auto"/>
              <w:rPr>
                <w:sz w:val="18"/>
                <w:szCs w:val="18"/>
              </w:rPr>
            </w:pPr>
            <w:r w:rsidRPr="0057289D">
              <w:rPr>
                <w:sz w:val="18"/>
                <w:szCs w:val="18"/>
                <w:lang w:val="en-GB"/>
              </w:rPr>
              <w:t>Same DMRS additional position</w:t>
            </w:r>
          </w:p>
          <w:p w14:paraId="71F5678D" w14:textId="77777777" w:rsidR="00DA2EB4" w:rsidRPr="0057289D" w:rsidRDefault="00DA2EB4" w:rsidP="00244195">
            <w:pPr>
              <w:numPr>
                <w:ilvl w:val="2"/>
                <w:numId w:val="14"/>
              </w:numPr>
              <w:spacing w:after="0" w:line="240" w:lineRule="auto"/>
              <w:rPr>
                <w:sz w:val="18"/>
                <w:szCs w:val="18"/>
              </w:rPr>
            </w:pPr>
            <w:r w:rsidRPr="0057289D">
              <w:rPr>
                <w:sz w:val="18"/>
                <w:szCs w:val="18"/>
                <w:lang w:val="en-GB"/>
              </w:rPr>
              <w:t>Same scrambling ID</w:t>
            </w:r>
          </w:p>
          <w:p w14:paraId="6E928A53" w14:textId="77777777" w:rsidR="00DA2EB4" w:rsidRPr="0057289D" w:rsidRDefault="00DA2EB4" w:rsidP="00244195">
            <w:pPr>
              <w:numPr>
                <w:ilvl w:val="2"/>
                <w:numId w:val="14"/>
              </w:numPr>
              <w:spacing w:after="0" w:line="240" w:lineRule="auto"/>
              <w:rPr>
                <w:sz w:val="18"/>
                <w:szCs w:val="18"/>
              </w:rPr>
            </w:pPr>
            <w:r w:rsidRPr="0057289D">
              <w:rPr>
                <w:sz w:val="18"/>
                <w:szCs w:val="18"/>
                <w:lang w:val="en-GB"/>
              </w:rPr>
              <w:t>Same cell ID</w:t>
            </w:r>
          </w:p>
          <w:p w14:paraId="06D186F8" w14:textId="77777777" w:rsidR="00DA2EB4" w:rsidRPr="0057289D" w:rsidRDefault="00DA2EB4" w:rsidP="00244195">
            <w:pPr>
              <w:numPr>
                <w:ilvl w:val="1"/>
                <w:numId w:val="14"/>
              </w:numPr>
              <w:spacing w:after="0" w:line="240" w:lineRule="auto"/>
              <w:rPr>
                <w:sz w:val="18"/>
                <w:szCs w:val="18"/>
              </w:rPr>
            </w:pPr>
            <w:r w:rsidRPr="0057289D">
              <w:rPr>
                <w:sz w:val="18"/>
                <w:szCs w:val="18"/>
                <w:lang w:val="en-GB"/>
              </w:rPr>
              <w:t>Interested companies can evaluate the performance between configuring same or different scrambling ID</w:t>
            </w:r>
          </w:p>
          <w:p w14:paraId="2F339277" w14:textId="77777777" w:rsidR="00DA2EB4" w:rsidRPr="0057289D" w:rsidRDefault="00DA2EB4" w:rsidP="00244195">
            <w:pPr>
              <w:numPr>
                <w:ilvl w:val="0"/>
                <w:numId w:val="14"/>
              </w:numPr>
              <w:spacing w:after="0" w:line="240" w:lineRule="auto"/>
              <w:rPr>
                <w:sz w:val="18"/>
                <w:szCs w:val="18"/>
              </w:rPr>
            </w:pPr>
            <w:r w:rsidRPr="0057289D">
              <w:rPr>
                <w:sz w:val="18"/>
                <w:szCs w:val="18"/>
              </w:rPr>
              <w:t>Number of front-loaded DMRS</w:t>
            </w:r>
          </w:p>
          <w:p w14:paraId="6886A5D0" w14:textId="77777777" w:rsidR="00DA2EB4" w:rsidRPr="0057289D" w:rsidRDefault="00DA2EB4" w:rsidP="00244195">
            <w:pPr>
              <w:numPr>
                <w:ilvl w:val="1"/>
                <w:numId w:val="14"/>
              </w:numPr>
              <w:spacing w:after="0" w:line="240" w:lineRule="auto"/>
              <w:rPr>
                <w:sz w:val="18"/>
                <w:szCs w:val="18"/>
              </w:rPr>
            </w:pPr>
            <w:r w:rsidRPr="0057289D">
              <w:rPr>
                <w:sz w:val="18"/>
                <w:szCs w:val="18"/>
              </w:rPr>
              <w:t>1 front-loaded DMRS</w:t>
            </w:r>
          </w:p>
          <w:p w14:paraId="56B302CE" w14:textId="2C7F8316" w:rsidR="005C0434" w:rsidRPr="0057289D" w:rsidRDefault="005C0434" w:rsidP="00B6784E">
            <w:pPr>
              <w:spacing w:after="0" w:line="240" w:lineRule="auto"/>
              <w:rPr>
                <w:sz w:val="18"/>
                <w:szCs w:val="18"/>
              </w:rPr>
            </w:pPr>
          </w:p>
          <w:p w14:paraId="3051685B" w14:textId="04664E42" w:rsidR="00D91085" w:rsidRPr="0057289D" w:rsidRDefault="008F691C" w:rsidP="008F691C">
            <w:pPr>
              <w:spacing w:after="0" w:line="240" w:lineRule="auto"/>
              <w:rPr>
                <w:b/>
                <w:bCs/>
                <w:sz w:val="18"/>
                <w:szCs w:val="18"/>
              </w:rPr>
            </w:pPr>
            <w:r w:rsidRPr="0057289D">
              <w:rPr>
                <w:b/>
                <w:bCs/>
                <w:sz w:val="18"/>
                <w:szCs w:val="18"/>
              </w:rPr>
              <w:t>Reference receiver for phase I evaluation</w:t>
            </w:r>
          </w:p>
          <w:p w14:paraId="73127013" w14:textId="77777777" w:rsidR="00981136" w:rsidRPr="0057289D" w:rsidRDefault="00981136" w:rsidP="00244195">
            <w:pPr>
              <w:numPr>
                <w:ilvl w:val="0"/>
                <w:numId w:val="14"/>
              </w:numPr>
              <w:spacing w:after="0" w:line="240" w:lineRule="auto"/>
              <w:rPr>
                <w:sz w:val="18"/>
                <w:szCs w:val="18"/>
              </w:rPr>
            </w:pPr>
            <w:r w:rsidRPr="0057289D">
              <w:rPr>
                <w:sz w:val="18"/>
                <w:szCs w:val="18"/>
              </w:rPr>
              <w:t>Candidate Receiver</w:t>
            </w:r>
          </w:p>
          <w:p w14:paraId="256276AD" w14:textId="77777777" w:rsidR="00981136" w:rsidRPr="0057289D" w:rsidRDefault="00981136" w:rsidP="00244195">
            <w:pPr>
              <w:numPr>
                <w:ilvl w:val="1"/>
                <w:numId w:val="14"/>
              </w:numPr>
              <w:spacing w:after="0" w:line="240" w:lineRule="auto"/>
              <w:rPr>
                <w:sz w:val="18"/>
                <w:szCs w:val="18"/>
              </w:rPr>
            </w:pPr>
            <w:r w:rsidRPr="0057289D">
              <w:rPr>
                <w:sz w:val="18"/>
                <w:szCs w:val="18"/>
              </w:rPr>
              <w:t>Prioritize MMSE-IRC processing with serving signal demodulation for Phase I evaluation</w:t>
            </w:r>
          </w:p>
          <w:p w14:paraId="4D6F825E" w14:textId="77777777" w:rsidR="00981136" w:rsidRPr="0057289D" w:rsidRDefault="00981136" w:rsidP="00244195">
            <w:pPr>
              <w:numPr>
                <w:ilvl w:val="1"/>
                <w:numId w:val="14"/>
              </w:numPr>
              <w:spacing w:after="0" w:line="240" w:lineRule="auto"/>
              <w:rPr>
                <w:sz w:val="18"/>
                <w:szCs w:val="18"/>
              </w:rPr>
            </w:pPr>
            <w:r w:rsidRPr="0057289D">
              <w:rPr>
                <w:sz w:val="18"/>
                <w:szCs w:val="18"/>
              </w:rPr>
              <w:t>Interested companies can check the benefits of MMSE-IRC processing with joint demodulation</w:t>
            </w:r>
          </w:p>
          <w:p w14:paraId="49E940D7" w14:textId="77777777" w:rsidR="00981136" w:rsidRPr="0057289D" w:rsidRDefault="00981136" w:rsidP="00244195">
            <w:pPr>
              <w:numPr>
                <w:ilvl w:val="0"/>
                <w:numId w:val="14"/>
              </w:numPr>
              <w:spacing w:after="0" w:line="240" w:lineRule="auto"/>
              <w:rPr>
                <w:sz w:val="18"/>
                <w:szCs w:val="18"/>
              </w:rPr>
            </w:pPr>
            <w:r w:rsidRPr="0057289D">
              <w:rPr>
                <w:sz w:val="18"/>
                <w:szCs w:val="18"/>
              </w:rPr>
              <w:t>Interference estimation for cases with 2 DMRS CDM group</w:t>
            </w:r>
          </w:p>
          <w:p w14:paraId="14695924" w14:textId="77777777" w:rsidR="00981136" w:rsidRPr="0057289D" w:rsidRDefault="00981136" w:rsidP="00244195">
            <w:pPr>
              <w:numPr>
                <w:ilvl w:val="1"/>
                <w:numId w:val="14"/>
              </w:numPr>
              <w:spacing w:after="0" w:line="240" w:lineRule="auto"/>
              <w:rPr>
                <w:sz w:val="18"/>
                <w:szCs w:val="18"/>
              </w:rPr>
            </w:pPr>
            <w:r w:rsidRPr="0057289D">
              <w:rPr>
                <w:sz w:val="18"/>
                <w:szCs w:val="18"/>
              </w:rPr>
              <w:t>Keep it up to UE implementation</w:t>
            </w:r>
          </w:p>
          <w:p w14:paraId="288D762C" w14:textId="77777777" w:rsidR="00981136" w:rsidRPr="0057289D" w:rsidRDefault="00981136" w:rsidP="00244195">
            <w:pPr>
              <w:numPr>
                <w:ilvl w:val="1"/>
                <w:numId w:val="14"/>
              </w:numPr>
              <w:spacing w:after="0" w:line="240" w:lineRule="auto"/>
              <w:rPr>
                <w:sz w:val="18"/>
                <w:szCs w:val="18"/>
              </w:rPr>
            </w:pPr>
            <w:r w:rsidRPr="0057289D">
              <w:rPr>
                <w:sz w:val="18"/>
                <w:szCs w:val="18"/>
              </w:rPr>
              <w:t>Interested companies can bring analysis on different options</w:t>
            </w:r>
          </w:p>
          <w:p w14:paraId="55FB4362" w14:textId="77777777" w:rsidR="00981136" w:rsidRPr="0057289D" w:rsidRDefault="00981136" w:rsidP="00244195">
            <w:pPr>
              <w:numPr>
                <w:ilvl w:val="0"/>
                <w:numId w:val="14"/>
              </w:numPr>
              <w:spacing w:after="0" w:line="240" w:lineRule="auto"/>
              <w:rPr>
                <w:sz w:val="18"/>
                <w:szCs w:val="18"/>
              </w:rPr>
            </w:pPr>
            <w:r w:rsidRPr="0057289D">
              <w:rPr>
                <w:sz w:val="18"/>
                <w:szCs w:val="18"/>
              </w:rPr>
              <w:t>Interference estimation granularity</w:t>
            </w:r>
          </w:p>
          <w:p w14:paraId="2354F8CB" w14:textId="77777777" w:rsidR="00981136" w:rsidRPr="0057289D" w:rsidRDefault="00981136" w:rsidP="00244195">
            <w:pPr>
              <w:numPr>
                <w:ilvl w:val="1"/>
                <w:numId w:val="14"/>
              </w:numPr>
              <w:spacing w:after="0" w:line="240" w:lineRule="auto"/>
              <w:rPr>
                <w:sz w:val="18"/>
                <w:szCs w:val="18"/>
              </w:rPr>
            </w:pPr>
            <w:r w:rsidRPr="0057289D">
              <w:rPr>
                <w:sz w:val="18"/>
                <w:szCs w:val="18"/>
              </w:rPr>
              <w:t>Keep it up to UE implementation</w:t>
            </w:r>
          </w:p>
          <w:p w14:paraId="0DD956B2" w14:textId="77777777" w:rsidR="00981136" w:rsidRPr="0057289D" w:rsidRDefault="00981136" w:rsidP="00244195">
            <w:pPr>
              <w:numPr>
                <w:ilvl w:val="1"/>
                <w:numId w:val="14"/>
              </w:numPr>
              <w:spacing w:after="0" w:line="240" w:lineRule="auto"/>
              <w:rPr>
                <w:sz w:val="18"/>
                <w:szCs w:val="18"/>
              </w:rPr>
            </w:pPr>
            <w:r w:rsidRPr="0057289D">
              <w:rPr>
                <w:sz w:val="18"/>
                <w:szCs w:val="18"/>
              </w:rPr>
              <w:t>Interested companies can bring analysis on different options</w:t>
            </w:r>
          </w:p>
          <w:p w14:paraId="27779245" w14:textId="77777777" w:rsidR="00981136" w:rsidRPr="0057289D" w:rsidRDefault="00981136" w:rsidP="00244195">
            <w:pPr>
              <w:numPr>
                <w:ilvl w:val="0"/>
                <w:numId w:val="14"/>
              </w:numPr>
              <w:spacing w:after="0" w:line="240" w:lineRule="auto"/>
              <w:rPr>
                <w:sz w:val="18"/>
                <w:szCs w:val="18"/>
              </w:rPr>
            </w:pPr>
            <w:r w:rsidRPr="0057289D">
              <w:rPr>
                <w:sz w:val="18"/>
                <w:szCs w:val="18"/>
              </w:rPr>
              <w:t xml:space="preserve">Network assistance </w:t>
            </w:r>
          </w:p>
          <w:p w14:paraId="31331764" w14:textId="77777777" w:rsidR="00981136" w:rsidRPr="0057289D" w:rsidRDefault="00981136" w:rsidP="00244195">
            <w:pPr>
              <w:numPr>
                <w:ilvl w:val="1"/>
                <w:numId w:val="14"/>
              </w:numPr>
              <w:spacing w:after="0" w:line="240" w:lineRule="auto"/>
              <w:rPr>
                <w:sz w:val="18"/>
                <w:szCs w:val="18"/>
              </w:rPr>
            </w:pPr>
            <w:r w:rsidRPr="0057289D">
              <w:rPr>
                <w:sz w:val="18"/>
                <w:szCs w:val="18"/>
              </w:rPr>
              <w:t>FFS on whether considering network assistance</w:t>
            </w:r>
          </w:p>
          <w:p w14:paraId="10152542" w14:textId="77777777" w:rsidR="00981136" w:rsidRPr="0057289D" w:rsidRDefault="00981136" w:rsidP="00244195">
            <w:pPr>
              <w:numPr>
                <w:ilvl w:val="1"/>
                <w:numId w:val="14"/>
              </w:numPr>
              <w:spacing w:after="0" w:line="240" w:lineRule="auto"/>
              <w:rPr>
                <w:sz w:val="18"/>
                <w:szCs w:val="18"/>
              </w:rPr>
            </w:pPr>
            <w:r w:rsidRPr="0057289D">
              <w:rPr>
                <w:sz w:val="18"/>
                <w:szCs w:val="18"/>
              </w:rPr>
              <w:t xml:space="preserve">Companies are encouraged to investigate the </w:t>
            </w:r>
            <w:proofErr w:type="gramStart"/>
            <w:r w:rsidRPr="0057289D">
              <w:rPr>
                <w:sz w:val="18"/>
                <w:szCs w:val="18"/>
              </w:rPr>
              <w:t>pro’s</w:t>
            </w:r>
            <w:proofErr w:type="gramEnd"/>
            <w:r w:rsidRPr="0057289D">
              <w:rPr>
                <w:sz w:val="18"/>
                <w:szCs w:val="18"/>
              </w:rPr>
              <w:t xml:space="preserve"> and con’s in the next meeting in order to make decision  </w:t>
            </w:r>
          </w:p>
          <w:p w14:paraId="164304DC" w14:textId="77777777" w:rsidR="00981136" w:rsidRPr="0057289D" w:rsidRDefault="00981136" w:rsidP="00244195">
            <w:pPr>
              <w:numPr>
                <w:ilvl w:val="0"/>
                <w:numId w:val="14"/>
              </w:numPr>
              <w:spacing w:after="0" w:line="240" w:lineRule="auto"/>
              <w:rPr>
                <w:sz w:val="18"/>
                <w:szCs w:val="18"/>
              </w:rPr>
            </w:pPr>
            <w:r w:rsidRPr="0057289D">
              <w:rPr>
                <w:sz w:val="18"/>
                <w:szCs w:val="18"/>
              </w:rPr>
              <w:t>QCL assumptions</w:t>
            </w:r>
          </w:p>
          <w:p w14:paraId="241E2206" w14:textId="77777777" w:rsidR="00981136" w:rsidRPr="0057289D" w:rsidRDefault="00981136" w:rsidP="00244195">
            <w:pPr>
              <w:numPr>
                <w:ilvl w:val="1"/>
                <w:numId w:val="14"/>
              </w:numPr>
              <w:spacing w:after="0" w:line="240" w:lineRule="auto"/>
              <w:rPr>
                <w:sz w:val="18"/>
                <w:szCs w:val="18"/>
              </w:rPr>
            </w:pPr>
            <w:r w:rsidRPr="0057289D">
              <w:rPr>
                <w:sz w:val="18"/>
                <w:szCs w:val="18"/>
              </w:rPr>
              <w:t>Option 1: Assume different QCL information for different CDM groups for studying scenarios with target and interfering UEs on different CDM groups.</w:t>
            </w:r>
          </w:p>
          <w:p w14:paraId="330BF934" w14:textId="77777777" w:rsidR="00981136" w:rsidRPr="0057289D" w:rsidRDefault="00981136" w:rsidP="00244195">
            <w:pPr>
              <w:numPr>
                <w:ilvl w:val="1"/>
                <w:numId w:val="14"/>
              </w:numPr>
              <w:spacing w:after="0" w:line="240" w:lineRule="auto"/>
              <w:rPr>
                <w:sz w:val="18"/>
                <w:szCs w:val="18"/>
              </w:rPr>
            </w:pPr>
            <w:r w:rsidRPr="0057289D">
              <w:rPr>
                <w:sz w:val="18"/>
                <w:szCs w:val="18"/>
              </w:rPr>
              <w:t>Option 2: Same QCL assumption</w:t>
            </w:r>
          </w:p>
          <w:p w14:paraId="6D63FC21" w14:textId="77777777" w:rsidR="00981136" w:rsidRPr="0057289D" w:rsidRDefault="00981136" w:rsidP="00244195">
            <w:pPr>
              <w:numPr>
                <w:ilvl w:val="1"/>
                <w:numId w:val="14"/>
              </w:numPr>
              <w:spacing w:after="0" w:line="240" w:lineRule="auto"/>
              <w:rPr>
                <w:sz w:val="18"/>
                <w:szCs w:val="18"/>
              </w:rPr>
            </w:pPr>
            <w:r w:rsidRPr="0057289D">
              <w:rPr>
                <w:sz w:val="18"/>
                <w:szCs w:val="18"/>
              </w:rPr>
              <w:t>Option 3: No need to consider and specify the QCL assumptions if we agree on using baseline reference receiver.</w:t>
            </w:r>
          </w:p>
          <w:p w14:paraId="2FCC7FB1" w14:textId="77777777" w:rsidR="00981136" w:rsidRPr="0057289D" w:rsidRDefault="00981136" w:rsidP="00244195">
            <w:pPr>
              <w:numPr>
                <w:ilvl w:val="1"/>
                <w:numId w:val="14"/>
              </w:numPr>
              <w:spacing w:after="0" w:line="240" w:lineRule="auto"/>
              <w:rPr>
                <w:sz w:val="18"/>
                <w:szCs w:val="18"/>
              </w:rPr>
            </w:pPr>
            <w:r w:rsidRPr="0057289D">
              <w:rPr>
                <w:sz w:val="18"/>
                <w:szCs w:val="18"/>
              </w:rPr>
              <w:t>Apple request clarification, Intel need time to check</w:t>
            </w:r>
          </w:p>
          <w:p w14:paraId="6CFA8F8D" w14:textId="77777777" w:rsidR="008F691C" w:rsidRPr="0057289D" w:rsidRDefault="008F691C" w:rsidP="008F691C">
            <w:pPr>
              <w:spacing w:after="0" w:line="240" w:lineRule="auto"/>
              <w:rPr>
                <w:b/>
                <w:bCs/>
                <w:sz w:val="18"/>
                <w:szCs w:val="18"/>
              </w:rPr>
            </w:pPr>
          </w:p>
          <w:p w14:paraId="73C0141B" w14:textId="5F3FC7B8" w:rsidR="005B60E1" w:rsidRPr="0057289D" w:rsidRDefault="00C4558F" w:rsidP="00C13475">
            <w:pPr>
              <w:spacing w:after="0" w:line="240" w:lineRule="auto"/>
              <w:rPr>
                <w:b/>
                <w:bCs/>
                <w:sz w:val="18"/>
                <w:szCs w:val="18"/>
              </w:rPr>
            </w:pPr>
            <w:r w:rsidRPr="0057289D">
              <w:rPr>
                <w:b/>
                <w:bCs/>
                <w:sz w:val="18"/>
                <w:szCs w:val="18"/>
              </w:rPr>
              <w:t xml:space="preserve">PDSCH parameters </w:t>
            </w:r>
            <w:r w:rsidR="00EC2A63" w:rsidRPr="0057289D">
              <w:rPr>
                <w:b/>
                <w:bCs/>
                <w:sz w:val="18"/>
                <w:szCs w:val="18"/>
              </w:rPr>
              <w:t>for phase I evaluation</w:t>
            </w:r>
          </w:p>
          <w:p w14:paraId="4A0D2020" w14:textId="77777777" w:rsidR="0015609A" w:rsidRPr="0057289D" w:rsidRDefault="0015609A" w:rsidP="00244195">
            <w:pPr>
              <w:numPr>
                <w:ilvl w:val="0"/>
                <w:numId w:val="14"/>
              </w:numPr>
              <w:spacing w:after="0" w:line="240" w:lineRule="auto"/>
              <w:rPr>
                <w:sz w:val="18"/>
                <w:szCs w:val="18"/>
              </w:rPr>
            </w:pPr>
            <w:r w:rsidRPr="0057289D">
              <w:rPr>
                <w:sz w:val="18"/>
                <w:szCs w:val="18"/>
              </w:rPr>
              <w:t>Channel bandwidth</w:t>
            </w:r>
          </w:p>
          <w:p w14:paraId="7496533F" w14:textId="77777777" w:rsidR="0015609A" w:rsidRPr="0057289D" w:rsidRDefault="0015609A" w:rsidP="00244195">
            <w:pPr>
              <w:numPr>
                <w:ilvl w:val="1"/>
                <w:numId w:val="14"/>
              </w:numPr>
              <w:spacing w:after="0" w:line="240" w:lineRule="auto"/>
              <w:rPr>
                <w:sz w:val="18"/>
                <w:szCs w:val="18"/>
              </w:rPr>
            </w:pPr>
            <w:r w:rsidRPr="0057289D">
              <w:rPr>
                <w:sz w:val="18"/>
                <w:szCs w:val="18"/>
              </w:rPr>
              <w:t>Option 1:</w:t>
            </w:r>
          </w:p>
          <w:p w14:paraId="4604A01B" w14:textId="77777777" w:rsidR="0015609A" w:rsidRPr="0057289D" w:rsidRDefault="0015609A" w:rsidP="00244195">
            <w:pPr>
              <w:numPr>
                <w:ilvl w:val="2"/>
                <w:numId w:val="14"/>
              </w:numPr>
              <w:spacing w:after="0" w:line="240" w:lineRule="auto"/>
              <w:rPr>
                <w:sz w:val="18"/>
                <w:szCs w:val="18"/>
              </w:rPr>
            </w:pPr>
            <w:r w:rsidRPr="0057289D">
              <w:rPr>
                <w:sz w:val="18"/>
                <w:szCs w:val="18"/>
              </w:rPr>
              <w:t>For FDD 15kHz SCS: Cover 10MHz and 50MHz CBW</w:t>
            </w:r>
          </w:p>
          <w:p w14:paraId="3A7F0E57" w14:textId="77777777" w:rsidR="0015609A" w:rsidRPr="0057289D" w:rsidRDefault="0015609A" w:rsidP="00244195">
            <w:pPr>
              <w:numPr>
                <w:ilvl w:val="2"/>
                <w:numId w:val="14"/>
              </w:numPr>
              <w:spacing w:after="0" w:line="240" w:lineRule="auto"/>
              <w:rPr>
                <w:sz w:val="18"/>
                <w:szCs w:val="18"/>
              </w:rPr>
            </w:pPr>
            <w:r w:rsidRPr="0057289D">
              <w:rPr>
                <w:sz w:val="18"/>
                <w:szCs w:val="18"/>
              </w:rPr>
              <w:t>For TDD 30kHz SCS: Cover 40MHz and 100MHz CBW</w:t>
            </w:r>
          </w:p>
          <w:p w14:paraId="3755F3FA" w14:textId="77777777" w:rsidR="0015609A" w:rsidRPr="0057289D" w:rsidRDefault="0015609A" w:rsidP="00244195">
            <w:pPr>
              <w:numPr>
                <w:ilvl w:val="1"/>
                <w:numId w:val="14"/>
              </w:numPr>
              <w:spacing w:after="0" w:line="240" w:lineRule="auto"/>
              <w:rPr>
                <w:sz w:val="18"/>
                <w:szCs w:val="18"/>
              </w:rPr>
            </w:pPr>
            <w:r w:rsidRPr="0057289D">
              <w:rPr>
                <w:sz w:val="18"/>
                <w:szCs w:val="18"/>
              </w:rPr>
              <w:t xml:space="preserve">Option 2: </w:t>
            </w:r>
          </w:p>
          <w:p w14:paraId="777D8586" w14:textId="77777777" w:rsidR="0015609A" w:rsidRPr="0057289D" w:rsidRDefault="0015609A" w:rsidP="00244195">
            <w:pPr>
              <w:numPr>
                <w:ilvl w:val="2"/>
                <w:numId w:val="14"/>
              </w:numPr>
              <w:spacing w:after="0" w:line="240" w:lineRule="auto"/>
              <w:rPr>
                <w:sz w:val="18"/>
                <w:szCs w:val="18"/>
              </w:rPr>
            </w:pPr>
            <w:r w:rsidRPr="0057289D">
              <w:rPr>
                <w:sz w:val="18"/>
                <w:szCs w:val="18"/>
              </w:rPr>
              <w:t>For FDD 15kHz SCS: Cover 10MHz</w:t>
            </w:r>
          </w:p>
          <w:p w14:paraId="25785F5D" w14:textId="77777777" w:rsidR="0015609A" w:rsidRPr="0057289D" w:rsidRDefault="0015609A" w:rsidP="00244195">
            <w:pPr>
              <w:numPr>
                <w:ilvl w:val="2"/>
                <w:numId w:val="14"/>
              </w:numPr>
              <w:spacing w:after="0" w:line="240" w:lineRule="auto"/>
              <w:rPr>
                <w:sz w:val="18"/>
                <w:szCs w:val="18"/>
              </w:rPr>
            </w:pPr>
            <w:r w:rsidRPr="0057289D">
              <w:rPr>
                <w:sz w:val="18"/>
                <w:szCs w:val="18"/>
              </w:rPr>
              <w:t xml:space="preserve">For TDD 30kHz SCS: Cover 40MHz </w:t>
            </w:r>
          </w:p>
          <w:p w14:paraId="15EF4C07" w14:textId="77777777" w:rsidR="0015609A" w:rsidRPr="0057289D" w:rsidRDefault="0015609A" w:rsidP="00244195">
            <w:pPr>
              <w:numPr>
                <w:ilvl w:val="1"/>
                <w:numId w:val="14"/>
              </w:numPr>
              <w:spacing w:after="0" w:line="240" w:lineRule="auto"/>
              <w:rPr>
                <w:sz w:val="18"/>
                <w:szCs w:val="18"/>
              </w:rPr>
            </w:pPr>
            <w:r w:rsidRPr="0057289D">
              <w:rPr>
                <w:sz w:val="18"/>
                <w:szCs w:val="18"/>
              </w:rPr>
              <w:t>Option 3:</w:t>
            </w:r>
          </w:p>
          <w:p w14:paraId="184468D6" w14:textId="77777777" w:rsidR="0015609A" w:rsidRPr="0057289D" w:rsidRDefault="0015609A" w:rsidP="00244195">
            <w:pPr>
              <w:numPr>
                <w:ilvl w:val="2"/>
                <w:numId w:val="14"/>
              </w:numPr>
              <w:spacing w:after="0" w:line="240" w:lineRule="auto"/>
              <w:rPr>
                <w:sz w:val="18"/>
                <w:szCs w:val="18"/>
              </w:rPr>
            </w:pPr>
            <w:r w:rsidRPr="0057289D">
              <w:rPr>
                <w:sz w:val="18"/>
                <w:szCs w:val="18"/>
              </w:rPr>
              <w:t>For FDD 15kHz SCS: Cover 10MHz and 40MHz CBW</w:t>
            </w:r>
          </w:p>
          <w:p w14:paraId="13768760" w14:textId="77777777" w:rsidR="0015609A" w:rsidRPr="0057289D" w:rsidRDefault="0015609A" w:rsidP="00244195">
            <w:pPr>
              <w:numPr>
                <w:ilvl w:val="2"/>
                <w:numId w:val="14"/>
              </w:numPr>
              <w:spacing w:after="0" w:line="240" w:lineRule="auto"/>
              <w:rPr>
                <w:sz w:val="18"/>
                <w:szCs w:val="18"/>
              </w:rPr>
            </w:pPr>
            <w:r w:rsidRPr="0057289D">
              <w:rPr>
                <w:sz w:val="18"/>
                <w:szCs w:val="18"/>
              </w:rPr>
              <w:t>For TDD 30kHz SCS: Cover 40MHz and 100MHz CBW</w:t>
            </w:r>
          </w:p>
          <w:p w14:paraId="4534391A" w14:textId="492DFD96" w:rsidR="0015609A" w:rsidRPr="0057289D" w:rsidRDefault="0015609A" w:rsidP="00244195">
            <w:pPr>
              <w:numPr>
                <w:ilvl w:val="1"/>
                <w:numId w:val="14"/>
              </w:numPr>
              <w:spacing w:after="0" w:line="240" w:lineRule="auto"/>
              <w:rPr>
                <w:sz w:val="18"/>
                <w:szCs w:val="18"/>
              </w:rPr>
            </w:pPr>
            <w:r w:rsidRPr="0057289D">
              <w:rPr>
                <w:sz w:val="18"/>
                <w:szCs w:val="18"/>
              </w:rPr>
              <w:t>Option 4: Different assumptions for evaluation phase and for requirements definition can be considered</w:t>
            </w:r>
          </w:p>
          <w:p w14:paraId="732A3781" w14:textId="77777777" w:rsidR="00680AF7" w:rsidRPr="0057289D" w:rsidRDefault="00680AF7" w:rsidP="00244195">
            <w:pPr>
              <w:numPr>
                <w:ilvl w:val="0"/>
                <w:numId w:val="14"/>
              </w:numPr>
              <w:spacing w:after="0" w:line="240" w:lineRule="auto"/>
              <w:rPr>
                <w:sz w:val="18"/>
                <w:szCs w:val="18"/>
              </w:rPr>
            </w:pPr>
            <w:r w:rsidRPr="0057289D">
              <w:rPr>
                <w:sz w:val="18"/>
                <w:szCs w:val="18"/>
              </w:rPr>
              <w:t>MIMO correlation for each UE</w:t>
            </w:r>
          </w:p>
          <w:p w14:paraId="35A04594" w14:textId="3B865A61" w:rsidR="00680AF7" w:rsidRPr="0057289D" w:rsidRDefault="001930D2" w:rsidP="00244195">
            <w:pPr>
              <w:numPr>
                <w:ilvl w:val="1"/>
                <w:numId w:val="14"/>
              </w:numPr>
              <w:spacing w:after="0" w:line="240" w:lineRule="auto"/>
              <w:rPr>
                <w:sz w:val="18"/>
                <w:szCs w:val="18"/>
              </w:rPr>
            </w:pPr>
            <w:r w:rsidRPr="0057289D">
              <w:rPr>
                <w:sz w:val="18"/>
                <w:szCs w:val="18"/>
              </w:rPr>
              <w:t>Consider ULA Low and XP Low for further phase I evaluation</w:t>
            </w:r>
          </w:p>
          <w:p w14:paraId="609A0007" w14:textId="77777777" w:rsidR="00680AF7" w:rsidRPr="0057289D" w:rsidRDefault="00680AF7" w:rsidP="00244195">
            <w:pPr>
              <w:numPr>
                <w:ilvl w:val="0"/>
                <w:numId w:val="14"/>
              </w:numPr>
              <w:spacing w:after="0" w:line="240" w:lineRule="auto"/>
              <w:rPr>
                <w:sz w:val="18"/>
                <w:szCs w:val="18"/>
              </w:rPr>
            </w:pPr>
            <w:r w:rsidRPr="0057289D">
              <w:rPr>
                <w:sz w:val="18"/>
                <w:szCs w:val="18"/>
              </w:rPr>
              <w:t>Propagation condition</w:t>
            </w:r>
          </w:p>
          <w:p w14:paraId="0EFFEE67" w14:textId="7AED923E" w:rsidR="00680AF7" w:rsidRPr="0057289D" w:rsidRDefault="001930D2" w:rsidP="00244195">
            <w:pPr>
              <w:numPr>
                <w:ilvl w:val="1"/>
                <w:numId w:val="14"/>
              </w:numPr>
              <w:spacing w:after="0" w:line="240" w:lineRule="auto"/>
              <w:rPr>
                <w:sz w:val="18"/>
                <w:szCs w:val="18"/>
              </w:rPr>
            </w:pPr>
            <w:r w:rsidRPr="0057289D">
              <w:rPr>
                <w:sz w:val="18"/>
                <w:szCs w:val="18"/>
              </w:rPr>
              <w:lastRenderedPageBreak/>
              <w:t>Keep previous meeting agreement: Cover both TDLA30-10 and TDLC300-100 in phase I, and decide whether down-selection or adjustment is needed based on the simulation results</w:t>
            </w:r>
          </w:p>
          <w:p w14:paraId="0B69A170" w14:textId="77777777" w:rsidR="00680AF7" w:rsidRPr="0057289D" w:rsidRDefault="00680AF7" w:rsidP="00244195">
            <w:pPr>
              <w:numPr>
                <w:ilvl w:val="0"/>
                <w:numId w:val="14"/>
              </w:numPr>
              <w:spacing w:after="0" w:line="240" w:lineRule="auto"/>
              <w:rPr>
                <w:sz w:val="18"/>
                <w:szCs w:val="18"/>
              </w:rPr>
            </w:pPr>
            <w:r w:rsidRPr="0057289D">
              <w:rPr>
                <w:sz w:val="18"/>
                <w:szCs w:val="18"/>
              </w:rPr>
              <w:t>MCS for target UE</w:t>
            </w:r>
          </w:p>
          <w:p w14:paraId="2304C32F" w14:textId="77777777" w:rsidR="002D7735" w:rsidRPr="0057289D" w:rsidRDefault="002D7735" w:rsidP="00244195">
            <w:pPr>
              <w:numPr>
                <w:ilvl w:val="1"/>
                <w:numId w:val="14"/>
              </w:numPr>
              <w:spacing w:after="0" w:line="240" w:lineRule="auto"/>
              <w:rPr>
                <w:sz w:val="18"/>
                <w:szCs w:val="18"/>
              </w:rPr>
            </w:pPr>
            <w:r w:rsidRPr="0057289D">
              <w:rPr>
                <w:sz w:val="18"/>
                <w:szCs w:val="18"/>
              </w:rPr>
              <w:t xml:space="preserve">Keep previous meeting agreement: </w:t>
            </w:r>
          </w:p>
          <w:p w14:paraId="08C0B566" w14:textId="77777777" w:rsidR="002D7735" w:rsidRPr="0057289D" w:rsidRDefault="002D7735" w:rsidP="00244195">
            <w:pPr>
              <w:numPr>
                <w:ilvl w:val="2"/>
                <w:numId w:val="14"/>
              </w:numPr>
              <w:spacing w:after="0" w:line="240" w:lineRule="auto"/>
              <w:rPr>
                <w:sz w:val="18"/>
                <w:szCs w:val="18"/>
              </w:rPr>
            </w:pPr>
            <w:r w:rsidRPr="0057289D">
              <w:rPr>
                <w:sz w:val="18"/>
                <w:szCs w:val="18"/>
              </w:rPr>
              <w:t>Cover QPSK MCS 4, 16QAM MCS 13, and 64QAM MCS 19 for initial simulation</w:t>
            </w:r>
          </w:p>
          <w:p w14:paraId="63FBBCEE" w14:textId="77777777" w:rsidR="002D7735" w:rsidRPr="0057289D" w:rsidRDefault="002D7735" w:rsidP="00244195">
            <w:pPr>
              <w:numPr>
                <w:ilvl w:val="3"/>
                <w:numId w:val="14"/>
              </w:numPr>
              <w:spacing w:after="0" w:line="240" w:lineRule="auto"/>
              <w:rPr>
                <w:sz w:val="18"/>
                <w:szCs w:val="18"/>
              </w:rPr>
            </w:pPr>
            <w:r w:rsidRPr="0057289D">
              <w:rPr>
                <w:sz w:val="18"/>
                <w:szCs w:val="18"/>
              </w:rPr>
              <w:t>Rank 1: QPSK, 16QAM</w:t>
            </w:r>
          </w:p>
          <w:p w14:paraId="4B8BDD1D" w14:textId="77777777" w:rsidR="002D7735" w:rsidRPr="0057289D" w:rsidRDefault="002D7735" w:rsidP="00244195">
            <w:pPr>
              <w:numPr>
                <w:ilvl w:val="3"/>
                <w:numId w:val="14"/>
              </w:numPr>
              <w:spacing w:after="0" w:line="240" w:lineRule="auto"/>
              <w:rPr>
                <w:sz w:val="18"/>
                <w:szCs w:val="18"/>
              </w:rPr>
            </w:pPr>
            <w:r w:rsidRPr="0057289D">
              <w:rPr>
                <w:sz w:val="18"/>
                <w:szCs w:val="18"/>
              </w:rPr>
              <w:t>Rank 2: 16QAM, 64QAM</w:t>
            </w:r>
          </w:p>
          <w:p w14:paraId="0A59C183" w14:textId="40C9E989" w:rsidR="00EC2A63" w:rsidRPr="00EC2A63" w:rsidRDefault="002D7735" w:rsidP="00244195">
            <w:pPr>
              <w:numPr>
                <w:ilvl w:val="2"/>
                <w:numId w:val="14"/>
              </w:numPr>
              <w:spacing w:after="0" w:line="240" w:lineRule="auto"/>
              <w:rPr>
                <w:b/>
                <w:bCs/>
              </w:rPr>
            </w:pPr>
            <w:r w:rsidRPr="0057289D">
              <w:rPr>
                <w:sz w:val="18"/>
                <w:szCs w:val="18"/>
              </w:rPr>
              <w:t>Other options are not precluded</w:t>
            </w:r>
          </w:p>
        </w:tc>
      </w:tr>
    </w:tbl>
    <w:p w14:paraId="061665CE" w14:textId="16DEAF5F" w:rsidR="00D93CB3" w:rsidRDefault="00D93CB3" w:rsidP="00C13475">
      <w:pPr>
        <w:spacing w:before="120"/>
      </w:pPr>
      <w:r w:rsidRPr="00276F20">
        <w:lastRenderedPageBreak/>
        <w:t>In this contribution</w:t>
      </w:r>
      <w:r>
        <w:t xml:space="preserve">, we will continue to discuss the remaining issues on </w:t>
      </w:r>
      <w:r w:rsidRPr="00276F20">
        <w:t>MMSE-IRC receiver for suppressing intr</w:t>
      </w:r>
      <w:r>
        <w:t>a</w:t>
      </w:r>
      <w:r w:rsidRPr="00276F20">
        <w:t xml:space="preserve">-cell </w:t>
      </w:r>
      <w:r>
        <w:t xml:space="preserve">inter-user </w:t>
      </w:r>
      <w:r w:rsidRPr="00276F20">
        <w:t>interference</w:t>
      </w:r>
      <w:r>
        <w:t>.</w:t>
      </w:r>
    </w:p>
    <w:p w14:paraId="7A12F3F1" w14:textId="3CF36EEB" w:rsidR="006F2AAE" w:rsidRDefault="006F2AAE" w:rsidP="00C13475">
      <w:pPr>
        <w:pStyle w:val="Heading1"/>
        <w:jc w:val="both"/>
        <w:rPr>
          <w:lang w:val="en-US"/>
        </w:rPr>
      </w:pPr>
      <w:r w:rsidRPr="0092180D">
        <w:rPr>
          <w:lang w:val="en-US"/>
        </w:rPr>
        <w:t>2</w:t>
      </w:r>
      <w:r w:rsidRPr="0092180D">
        <w:rPr>
          <w:lang w:val="en-US"/>
        </w:rPr>
        <w:tab/>
        <w:t>Modeling of Intra-cell inter-user interference</w:t>
      </w:r>
    </w:p>
    <w:p w14:paraId="2247B472" w14:textId="77777777" w:rsidR="00AE7CDC" w:rsidRDefault="008267C7" w:rsidP="00AE7CDC">
      <w:pPr>
        <w:rPr>
          <w:b/>
          <w:bCs/>
          <w:u w:val="single"/>
        </w:rPr>
      </w:pPr>
      <w:r w:rsidRPr="008267C7">
        <w:rPr>
          <w:b/>
          <w:bCs/>
          <w:u w:val="single"/>
        </w:rPr>
        <w:t>Paired UE number</w:t>
      </w:r>
      <w:r w:rsidR="00720017">
        <w:rPr>
          <w:b/>
          <w:bCs/>
          <w:u w:val="single"/>
        </w:rPr>
        <w:t xml:space="preserve"> and antenna configuration</w:t>
      </w:r>
    </w:p>
    <w:p w14:paraId="0BEB306E" w14:textId="156689BD" w:rsidR="00ED3229" w:rsidRDefault="00ED3229" w:rsidP="00AE7CDC">
      <w:pPr>
        <w:rPr>
          <w:b/>
          <w:bCs/>
        </w:rPr>
      </w:pPr>
      <w:r w:rsidRPr="00ED3229">
        <w:t xml:space="preserve">As discussed in last meeting, we prefer to use the simple scenarios to </w:t>
      </w:r>
      <w:r>
        <w:t xml:space="preserve">evaluate the </w:t>
      </w:r>
      <w:r w:rsidR="00670C44">
        <w:t xml:space="preserve">MMSE-IRC receiver </w:t>
      </w:r>
      <w:r>
        <w:t>performance</w:t>
      </w:r>
      <w:r w:rsidR="00670C44">
        <w:t xml:space="preserve"> with the inter-user interference</w:t>
      </w:r>
      <w:r>
        <w:t xml:space="preserve">. </w:t>
      </w:r>
      <w:r w:rsidR="00670C44">
        <w:t xml:space="preserve">Since more co-scheduled UEs result in more interference, whether </w:t>
      </w:r>
      <w:r>
        <w:t xml:space="preserve">RAN4 will introduce more Tx number </w:t>
      </w:r>
      <w:r w:rsidR="00387AD3">
        <w:t xml:space="preserve">(and more interfering UEs) </w:t>
      </w:r>
      <w:r>
        <w:t xml:space="preserve">scenarios depends on </w:t>
      </w:r>
      <w:r w:rsidRPr="00ED3229">
        <w:t>whether we show the performance gain with Rel-15 MMSE-IRC receiver compared with non-co-scheduled UE(s) scenario.</w:t>
      </w:r>
      <w:r>
        <w:t xml:space="preserve">  </w:t>
      </w:r>
    </w:p>
    <w:p w14:paraId="228C984B" w14:textId="5BCC0143" w:rsidR="00720017" w:rsidRDefault="00720017" w:rsidP="00C13475">
      <w:pPr>
        <w:pStyle w:val="Caption"/>
        <w:rPr>
          <w:b w:val="0"/>
          <w:bCs w:val="0"/>
          <w:u w:val="single"/>
        </w:rPr>
      </w:pPr>
      <w:bookmarkStart w:id="3" w:name="_Ref70965086"/>
      <w:r>
        <w:t xml:space="preserve">Proposal </w:t>
      </w:r>
      <w:r>
        <w:fldChar w:fldCharType="begin"/>
      </w:r>
      <w:r>
        <w:instrText>SEQ Proposal \* ARABIC</w:instrText>
      </w:r>
      <w:r>
        <w:fldChar w:fldCharType="separate"/>
      </w:r>
      <w:r w:rsidR="00CF444D">
        <w:rPr>
          <w:noProof/>
        </w:rPr>
        <w:t>1</w:t>
      </w:r>
      <w:r>
        <w:fldChar w:fldCharType="end"/>
      </w:r>
      <w:r>
        <w:t>:</w:t>
      </w:r>
      <w:r w:rsidR="00ED3229">
        <w:t xml:space="preserve"> RAN4 to focus on </w:t>
      </w:r>
      <w:r w:rsidR="00ED3229" w:rsidRPr="00ED3229">
        <w:t>2Tx and 4Tx with</w:t>
      </w:r>
      <w:r w:rsidR="00ED3229">
        <w:t xml:space="preserve"> </w:t>
      </w:r>
      <w:r w:rsidR="00ED3229" w:rsidRPr="00ED3229">
        <w:rPr>
          <w:lang w:val="en-GB"/>
        </w:rPr>
        <w:t>1 target UE + 1 interference UE</w:t>
      </w:r>
      <w:r w:rsidR="00ED3229">
        <w:rPr>
          <w:lang w:val="en-GB"/>
        </w:rPr>
        <w:t xml:space="preserve"> scenarios.</w:t>
      </w:r>
      <w:bookmarkEnd w:id="3"/>
    </w:p>
    <w:p w14:paraId="7275FEBE" w14:textId="77777777" w:rsidR="000C0F25" w:rsidRDefault="000C0F25" w:rsidP="000C0F25">
      <w:pPr>
        <w:rPr>
          <w:b/>
          <w:bCs/>
          <w:u w:val="single"/>
        </w:rPr>
      </w:pPr>
      <w:r>
        <w:rPr>
          <w:b/>
          <w:bCs/>
          <w:u w:val="single"/>
        </w:rPr>
        <w:t>PMI selection</w:t>
      </w:r>
    </w:p>
    <w:p w14:paraId="33BAAC0C" w14:textId="77777777" w:rsidR="000C0F25" w:rsidRDefault="000C0F25" w:rsidP="000C0F25">
      <w:r w:rsidRPr="004D02B5">
        <w:t>There are several options for how to define the PMI selection in test configuration.</w:t>
      </w:r>
      <w:r>
        <w:t xml:space="preserve"> </w:t>
      </w:r>
    </w:p>
    <w:tbl>
      <w:tblPr>
        <w:tblStyle w:val="TableGrid"/>
        <w:tblW w:w="0" w:type="auto"/>
        <w:tblLook w:val="04A0" w:firstRow="1" w:lastRow="0" w:firstColumn="1" w:lastColumn="0" w:noHBand="0" w:noVBand="1"/>
      </w:tblPr>
      <w:tblGrid>
        <w:gridCol w:w="9629"/>
      </w:tblGrid>
      <w:tr w:rsidR="000C0F25" w14:paraId="7E45D344" w14:textId="77777777" w:rsidTr="00474383">
        <w:tc>
          <w:tcPr>
            <w:tcW w:w="9629" w:type="dxa"/>
          </w:tcPr>
          <w:p w14:paraId="759B2D42" w14:textId="77777777" w:rsidR="001B7BB7" w:rsidRPr="001B7BB7" w:rsidRDefault="001B7BB7" w:rsidP="001B7BB7">
            <w:pPr>
              <w:numPr>
                <w:ilvl w:val="0"/>
                <w:numId w:val="5"/>
              </w:numPr>
              <w:tabs>
                <w:tab w:val="num" w:pos="1440"/>
              </w:tabs>
              <w:spacing w:after="0" w:line="240" w:lineRule="auto"/>
            </w:pPr>
            <w:r w:rsidRPr="001B7BB7">
              <w:t>2 and 4 Tx</w:t>
            </w:r>
          </w:p>
          <w:p w14:paraId="5D243BAE" w14:textId="77777777" w:rsidR="001B7BB7" w:rsidRPr="001B7BB7" w:rsidRDefault="001B7BB7" w:rsidP="001B7BB7">
            <w:pPr>
              <w:numPr>
                <w:ilvl w:val="1"/>
                <w:numId w:val="5"/>
              </w:numPr>
              <w:spacing w:after="0" w:line="240" w:lineRule="auto"/>
            </w:pPr>
            <w:r w:rsidRPr="001B7BB7">
              <w:t>Prioritize option 1 and 2 for phase I evaluation</w:t>
            </w:r>
          </w:p>
          <w:p w14:paraId="5212620B" w14:textId="77777777" w:rsidR="001B7BB7" w:rsidRPr="001B7BB7" w:rsidRDefault="001B7BB7" w:rsidP="001B7BB7">
            <w:pPr>
              <w:numPr>
                <w:ilvl w:val="1"/>
                <w:numId w:val="5"/>
              </w:numPr>
              <w:spacing w:after="0" w:line="240" w:lineRule="auto"/>
            </w:pPr>
            <w:r w:rsidRPr="001B7BB7">
              <w:t>Options:</w:t>
            </w:r>
          </w:p>
          <w:p w14:paraId="2648260D" w14:textId="77777777" w:rsidR="001B7BB7" w:rsidRPr="001B7BB7" w:rsidRDefault="001B7BB7" w:rsidP="001B7BB7">
            <w:pPr>
              <w:numPr>
                <w:ilvl w:val="2"/>
                <w:numId w:val="5"/>
              </w:numPr>
              <w:spacing w:after="0" w:line="240" w:lineRule="auto"/>
            </w:pPr>
            <w:r w:rsidRPr="001B7BB7">
              <w:t>Option 1: Select the precoder to ensure orthogonality</w:t>
            </w:r>
          </w:p>
          <w:p w14:paraId="38E88356" w14:textId="77777777" w:rsidR="001B7BB7" w:rsidRPr="001B7BB7" w:rsidRDefault="001B7BB7" w:rsidP="001B7BB7">
            <w:pPr>
              <w:numPr>
                <w:ilvl w:val="2"/>
                <w:numId w:val="5"/>
              </w:numPr>
              <w:spacing w:after="0" w:line="240" w:lineRule="auto"/>
            </w:pPr>
            <w:r w:rsidRPr="001B7BB7">
              <w:t>Option 2: Random ensuring the selected PMI matrix shall not be identical to the precoding matrix applied for the UE under test</w:t>
            </w:r>
          </w:p>
          <w:p w14:paraId="55D24249" w14:textId="3AA22B43" w:rsidR="000C0F25" w:rsidRDefault="001B7BB7" w:rsidP="001B7BB7">
            <w:pPr>
              <w:numPr>
                <w:ilvl w:val="2"/>
                <w:numId w:val="5"/>
              </w:numPr>
              <w:spacing w:after="0" w:line="240" w:lineRule="auto"/>
              <w:rPr>
                <w:b/>
                <w:bCs/>
                <w:u w:val="single"/>
              </w:rPr>
            </w:pPr>
            <w:r w:rsidRPr="001B7BB7">
              <w:t>Option 3: Fixed</w:t>
            </w:r>
          </w:p>
        </w:tc>
      </w:tr>
    </w:tbl>
    <w:p w14:paraId="57C6D55B" w14:textId="059BCC41" w:rsidR="000C0F25" w:rsidRDefault="000C0F25" w:rsidP="000C0F25">
      <w:pPr>
        <w:spacing w:before="120"/>
        <w:rPr>
          <w:lang w:val="en-GB"/>
        </w:rPr>
      </w:pPr>
      <w:r>
        <w:t>In real deployment, the network is unlikely only based on the target UE’s feedback to decide the PMI</w:t>
      </w:r>
      <w:r w:rsidR="00670C44">
        <w:t xml:space="preserve"> (e.g., UL reference signal for TDD)</w:t>
      </w:r>
      <w:r>
        <w:t>. We prefer to further consider the PMI selection based on random PMI</w:t>
      </w:r>
      <w:r w:rsidRPr="00685AF1">
        <w:t xml:space="preserve">. </w:t>
      </w:r>
      <w:r>
        <w:t xml:space="preserve">The difference between option 1 and </w:t>
      </w:r>
      <w:r w:rsidR="00FE2A3D">
        <w:t>2</w:t>
      </w:r>
      <w:r>
        <w:t xml:space="preserve"> is whether network will always configure the orthogonal PMI to target UE and paired UE. Considering the real network deployment, network cannot always guarantee to choose the optimal paired UEs for MU-MIMO. To verify the UE’s performance, we prefer not to define the test cases based on the assumption to always select the orthogonal PMI between paired UEs. Meanwhile, from TE vendors’ feedback, option </w:t>
      </w:r>
      <w:r w:rsidR="00FE2A3D">
        <w:t>2</w:t>
      </w:r>
      <w:r>
        <w:t xml:space="preserve"> is more feasible than option </w:t>
      </w:r>
      <w:r w:rsidR="00FE2A3D">
        <w:t>1</w:t>
      </w:r>
      <w:r>
        <w:t xml:space="preserve">. Thus, we propose to </w:t>
      </w:r>
      <w:r w:rsidR="003C1CCB" w:rsidRPr="003C1CCB">
        <w:rPr>
          <w:rFonts w:hint="eastAsia"/>
        </w:rPr>
        <w:t>define</w:t>
      </w:r>
      <w:r>
        <w:t xml:space="preserve"> the MU-MIMO performance based on r</w:t>
      </w:r>
      <w:proofErr w:type="spellStart"/>
      <w:r w:rsidRPr="004D02B5">
        <w:rPr>
          <w:lang w:val="en-GB"/>
        </w:rPr>
        <w:t>andom</w:t>
      </w:r>
      <w:proofErr w:type="spellEnd"/>
      <w:r w:rsidRPr="004D02B5">
        <w:rPr>
          <w:lang w:val="en-GB"/>
        </w:rPr>
        <w:t xml:space="preserve"> PMI selection for both target and interference UE, with ensuring the selected PMI matrix shall not be identical to the precoding matrix applied for the UE under test</w:t>
      </w:r>
      <w:r>
        <w:rPr>
          <w:lang w:val="en-GB"/>
        </w:rPr>
        <w:t xml:space="preserve">. </w:t>
      </w:r>
    </w:p>
    <w:p w14:paraId="01F3F56E" w14:textId="17322045" w:rsidR="000C0F25" w:rsidRDefault="000C0F25" w:rsidP="000C0F25">
      <w:pPr>
        <w:rPr>
          <w:b/>
          <w:bCs/>
          <w:lang w:val="en-GB"/>
        </w:rPr>
      </w:pPr>
      <w:bookmarkStart w:id="4" w:name="_Ref70965105"/>
      <w:r w:rsidRPr="0029632B">
        <w:rPr>
          <w:b/>
          <w:bCs/>
        </w:rPr>
        <w:t xml:space="preserve">Proposal </w:t>
      </w:r>
      <w:r w:rsidRPr="0029632B">
        <w:rPr>
          <w:b/>
          <w:bCs/>
        </w:rPr>
        <w:fldChar w:fldCharType="begin"/>
      </w:r>
      <w:r w:rsidRPr="0029632B">
        <w:rPr>
          <w:b/>
          <w:bCs/>
        </w:rPr>
        <w:instrText xml:space="preserve"> SEQ Proposal \* ARABIC </w:instrText>
      </w:r>
      <w:r w:rsidRPr="0029632B">
        <w:rPr>
          <w:b/>
          <w:bCs/>
        </w:rPr>
        <w:fldChar w:fldCharType="separate"/>
      </w:r>
      <w:r w:rsidR="00CF444D">
        <w:rPr>
          <w:b/>
          <w:bCs/>
          <w:noProof/>
        </w:rPr>
        <w:t>2</w:t>
      </w:r>
      <w:r w:rsidRPr="0029632B">
        <w:rPr>
          <w:b/>
          <w:bCs/>
        </w:rPr>
        <w:fldChar w:fldCharType="end"/>
      </w:r>
      <w:r w:rsidRPr="0029632B">
        <w:rPr>
          <w:b/>
          <w:bCs/>
        </w:rPr>
        <w:t xml:space="preserve">: RAN4 to </w:t>
      </w:r>
      <w:r w:rsidR="00DC495E">
        <w:rPr>
          <w:b/>
          <w:bCs/>
        </w:rPr>
        <w:t>define</w:t>
      </w:r>
      <w:r w:rsidRPr="0029632B">
        <w:rPr>
          <w:b/>
          <w:bCs/>
        </w:rPr>
        <w:t xml:space="preserve"> the MMSE-IRC performance based on </w:t>
      </w:r>
      <w:r w:rsidRPr="0029632B">
        <w:rPr>
          <w:b/>
          <w:bCs/>
          <w:lang w:val="en-GB"/>
        </w:rPr>
        <w:t>r</w:t>
      </w:r>
      <w:r w:rsidRPr="004D02B5">
        <w:rPr>
          <w:b/>
          <w:bCs/>
          <w:lang w:val="en-GB"/>
        </w:rPr>
        <w:t>andom PMI selection for both target and interference UE</w:t>
      </w:r>
      <w:r>
        <w:rPr>
          <w:b/>
          <w:bCs/>
          <w:lang w:val="en-GB"/>
        </w:rPr>
        <w:t xml:space="preserve"> </w:t>
      </w:r>
      <w:r w:rsidRPr="0029632B">
        <w:rPr>
          <w:b/>
          <w:bCs/>
        </w:rPr>
        <w:t>in intra-cell inter-users</w:t>
      </w:r>
      <w:r w:rsidRPr="004D02B5">
        <w:rPr>
          <w:b/>
          <w:bCs/>
          <w:lang w:val="en-GB"/>
        </w:rPr>
        <w:t>, with ensuring the selected PMI matrix shall not be identical to the precoding matrix applied for the UE under test</w:t>
      </w:r>
      <w:r w:rsidRPr="0029632B">
        <w:rPr>
          <w:b/>
          <w:bCs/>
          <w:lang w:val="en-GB"/>
        </w:rPr>
        <w:t>.</w:t>
      </w:r>
      <w:bookmarkEnd w:id="4"/>
    </w:p>
    <w:p w14:paraId="7F93FF1A" w14:textId="27A796C1" w:rsidR="00720017" w:rsidRDefault="00720017" w:rsidP="00F00EC9">
      <w:pPr>
        <w:spacing w:before="240"/>
        <w:rPr>
          <w:b/>
          <w:bCs/>
          <w:u w:val="single"/>
        </w:rPr>
      </w:pPr>
      <w:r>
        <w:rPr>
          <w:b/>
          <w:bCs/>
          <w:u w:val="single"/>
        </w:rPr>
        <w:t>DMRS configuration for target and interfer</w:t>
      </w:r>
      <w:r w:rsidR="00065806">
        <w:rPr>
          <w:b/>
          <w:bCs/>
          <w:u w:val="single"/>
        </w:rPr>
        <w:t>ing</w:t>
      </w:r>
      <w:r>
        <w:rPr>
          <w:b/>
          <w:bCs/>
          <w:u w:val="single"/>
        </w:rPr>
        <w:t xml:space="preserve"> </w:t>
      </w:r>
      <w:r w:rsidR="00065806">
        <w:rPr>
          <w:b/>
          <w:bCs/>
          <w:u w:val="single"/>
        </w:rPr>
        <w:t>UE</w:t>
      </w:r>
    </w:p>
    <w:p w14:paraId="09C509C3" w14:textId="1444F65B" w:rsidR="0053233D" w:rsidRPr="00B42E8B" w:rsidRDefault="0053233D" w:rsidP="0053233D">
      <w:r>
        <w:t xml:space="preserve">In last meeting, </w:t>
      </w:r>
      <w:r w:rsidR="004C758E">
        <w:t xml:space="preserve">it was agreed </w:t>
      </w:r>
      <w:r>
        <w:t xml:space="preserve">the </w:t>
      </w:r>
      <w:r w:rsidR="004C758E">
        <w:t>following</w:t>
      </w:r>
      <w:r>
        <w:t xml:space="preserve"> DMRS ports combination</w:t>
      </w:r>
      <w:r w:rsidR="004C758E">
        <w:t>s</w:t>
      </w:r>
      <w:r>
        <w:t xml:space="preserve"> for</w:t>
      </w:r>
      <w:r w:rsidR="004C758E">
        <w:t xml:space="preserve"> phase I evaluation.</w:t>
      </w:r>
      <w:r>
        <w:t xml:space="preserve"> </w:t>
      </w:r>
    </w:p>
    <w:p w14:paraId="55D5AC32" w14:textId="77777777" w:rsidR="004C758E" w:rsidRPr="004C758E" w:rsidRDefault="004C758E" w:rsidP="004C758E">
      <w:pPr>
        <w:numPr>
          <w:ilvl w:val="0"/>
          <w:numId w:val="18"/>
        </w:numPr>
      </w:pPr>
      <w:r w:rsidRPr="004C758E">
        <w:t>Option 1A: DMRS port 0 for target UE, DMRS port 1 for the interference UE, i.e., same CDM group</w:t>
      </w:r>
    </w:p>
    <w:p w14:paraId="013BDF19" w14:textId="77777777" w:rsidR="004C758E" w:rsidRPr="004C758E" w:rsidRDefault="004C758E" w:rsidP="004C758E">
      <w:pPr>
        <w:numPr>
          <w:ilvl w:val="0"/>
          <w:numId w:val="18"/>
        </w:numPr>
      </w:pPr>
      <w:r w:rsidRPr="004C758E">
        <w:lastRenderedPageBreak/>
        <w:t xml:space="preserve">Option 1B: DMRS port 0 for target UE, DMRS port 2 for the interference UE, i.e., different CDM groups </w:t>
      </w:r>
    </w:p>
    <w:p w14:paraId="70EA68E4" w14:textId="77777777" w:rsidR="004C758E" w:rsidRPr="004C758E" w:rsidRDefault="004C758E" w:rsidP="004C758E">
      <w:pPr>
        <w:numPr>
          <w:ilvl w:val="0"/>
          <w:numId w:val="18"/>
        </w:numPr>
      </w:pPr>
      <w:r w:rsidRPr="004C758E">
        <w:t>Option 2A: DMRS port 0 (and 1) for target UE, port 2 (and 3) for the interference UE, i.e., use different CDM groups for the target and interference UEs</w:t>
      </w:r>
    </w:p>
    <w:p w14:paraId="4D29654E" w14:textId="371A6560" w:rsidR="007D52C4" w:rsidRDefault="004C758E" w:rsidP="00C13475">
      <w:r>
        <w:t xml:space="preserve">From our understanding, all the rank 1 and rank 2 combinations are possibly deployed in real network. </w:t>
      </w:r>
      <w:r w:rsidR="007D52C4">
        <w:t xml:space="preserve">Thus, we suggest </w:t>
      </w:r>
      <w:r w:rsidR="00EA6AC2">
        <w:t>defining</w:t>
      </w:r>
      <w:r w:rsidR="007D52C4">
        <w:t xml:space="preserve"> requirements </w:t>
      </w:r>
      <w:r w:rsidR="00EA6AC2">
        <w:t xml:space="preserve">for all the possible rank combinations. </w:t>
      </w:r>
      <w:r w:rsidR="00EA6AC2" w:rsidRPr="00EA6AC2">
        <w:t xml:space="preserve">To reduce the number of </w:t>
      </w:r>
      <w:r w:rsidR="00EA6AC2">
        <w:t>test case</w:t>
      </w:r>
      <w:r w:rsidR="00EA6AC2" w:rsidRPr="00EA6AC2">
        <w:t xml:space="preserve">s, RAN4 may consider </w:t>
      </w:r>
      <w:proofErr w:type="gramStart"/>
      <w:r w:rsidR="00EA6AC2" w:rsidRPr="00EA6AC2">
        <w:t>to merge</w:t>
      </w:r>
      <w:proofErr w:type="gramEnd"/>
      <w:r w:rsidR="00EA6AC2" w:rsidRPr="00EA6AC2">
        <w:t xml:space="preserve"> the interfering configurations</w:t>
      </w:r>
      <w:r w:rsidR="00EA6AC2">
        <w:t xml:space="preserve">. For example, </w:t>
      </w:r>
      <w:r w:rsidR="004779F3">
        <w:t>define the requirement for target UE rank 1 with combination of different paired UE’s configuration</w:t>
      </w:r>
      <w:r>
        <w:t xml:space="preserve">, </w:t>
      </w:r>
      <w:r w:rsidR="00B47D67">
        <w:t xml:space="preserve">such as </w:t>
      </w:r>
      <w:r>
        <w:t>paired UE with port 1, port 2</w:t>
      </w:r>
      <w:r w:rsidR="00B47D67">
        <w:t>,</w:t>
      </w:r>
      <w:r>
        <w:t xml:space="preserve"> </w:t>
      </w:r>
      <w:r w:rsidR="00B47D67">
        <w:t>port 2 and 3</w:t>
      </w:r>
      <w:r w:rsidR="004779F3">
        <w:t>.</w:t>
      </w:r>
    </w:p>
    <w:p w14:paraId="6C4D4217" w14:textId="382D3D2B" w:rsidR="00F00EC9" w:rsidRPr="00613DCB" w:rsidRDefault="00F00EC9" w:rsidP="00EA5D6C">
      <w:pPr>
        <w:spacing w:before="120"/>
        <w:rPr>
          <w:b/>
          <w:bCs/>
        </w:rPr>
      </w:pPr>
      <w:bookmarkStart w:id="5" w:name="_Ref71490132"/>
      <w:bookmarkStart w:id="6" w:name="_Ref77862092"/>
      <w:r w:rsidRPr="00613DCB">
        <w:rPr>
          <w:b/>
          <w:bCs/>
        </w:rPr>
        <w:t xml:space="preserve">Proposal </w:t>
      </w:r>
      <w:r w:rsidRPr="00613DCB">
        <w:rPr>
          <w:b/>
          <w:bCs/>
        </w:rPr>
        <w:fldChar w:fldCharType="begin"/>
      </w:r>
      <w:r w:rsidRPr="00613DCB">
        <w:rPr>
          <w:b/>
          <w:bCs/>
        </w:rPr>
        <w:instrText xml:space="preserve"> SEQ Proposal \* ARABIC </w:instrText>
      </w:r>
      <w:r w:rsidRPr="00613DCB">
        <w:rPr>
          <w:b/>
          <w:bCs/>
        </w:rPr>
        <w:fldChar w:fldCharType="separate"/>
      </w:r>
      <w:r w:rsidR="00CF444D">
        <w:rPr>
          <w:b/>
          <w:bCs/>
          <w:noProof/>
        </w:rPr>
        <w:t>3</w:t>
      </w:r>
      <w:r w:rsidRPr="00613DCB">
        <w:rPr>
          <w:b/>
          <w:bCs/>
        </w:rPr>
        <w:fldChar w:fldCharType="end"/>
      </w:r>
      <w:r w:rsidRPr="00613DCB">
        <w:rPr>
          <w:b/>
          <w:bCs/>
        </w:rPr>
        <w:t xml:space="preserve">: To reduce the number of </w:t>
      </w:r>
      <w:r w:rsidR="007D52C4">
        <w:rPr>
          <w:b/>
          <w:bCs/>
        </w:rPr>
        <w:t>requirements</w:t>
      </w:r>
      <w:r w:rsidRPr="00613DCB">
        <w:rPr>
          <w:b/>
          <w:bCs/>
        </w:rPr>
        <w:t xml:space="preserve">, RAN4 may consider </w:t>
      </w:r>
      <w:proofErr w:type="gramStart"/>
      <w:r w:rsidRPr="00613DCB">
        <w:rPr>
          <w:b/>
          <w:bCs/>
        </w:rPr>
        <w:t>to merge</w:t>
      </w:r>
      <w:proofErr w:type="gramEnd"/>
      <w:r w:rsidRPr="00613DCB">
        <w:rPr>
          <w:b/>
          <w:bCs/>
        </w:rPr>
        <w:t xml:space="preserve"> the </w:t>
      </w:r>
      <w:r w:rsidR="00A31148" w:rsidRPr="00613DCB">
        <w:rPr>
          <w:b/>
          <w:bCs/>
        </w:rPr>
        <w:t xml:space="preserve">interfering </w:t>
      </w:r>
      <w:r w:rsidR="001475D2" w:rsidRPr="00613DCB">
        <w:rPr>
          <w:b/>
          <w:bCs/>
        </w:rPr>
        <w:t>configurations</w:t>
      </w:r>
      <w:r w:rsidR="00613DCB">
        <w:rPr>
          <w:b/>
          <w:bCs/>
        </w:rPr>
        <w:t xml:space="preserve"> </w:t>
      </w:r>
      <w:r w:rsidR="00144D7D" w:rsidRPr="00613DCB">
        <w:rPr>
          <w:b/>
          <w:bCs/>
        </w:rPr>
        <w:t>for</w:t>
      </w:r>
      <w:r w:rsidRPr="00613DCB">
        <w:rPr>
          <w:b/>
          <w:bCs/>
        </w:rPr>
        <w:t xml:space="preserve"> target UE rank equaling 1. </w:t>
      </w:r>
      <w:bookmarkEnd w:id="5"/>
      <w:r w:rsidR="00613DCB" w:rsidRPr="00613DCB">
        <w:rPr>
          <w:b/>
          <w:bCs/>
        </w:rPr>
        <w:t>TE can change the rank and/or DMRS ports of interference UE during the test. RAN4 to further discuss the percentage of each interfering UE within the interference model.</w:t>
      </w:r>
      <w:bookmarkEnd w:id="6"/>
    </w:p>
    <w:p w14:paraId="6248710B" w14:textId="79E95E51" w:rsidR="00F00EC9" w:rsidRDefault="00F00EC9" w:rsidP="00F00EC9">
      <w:pPr>
        <w:rPr>
          <w:b/>
          <w:bCs/>
        </w:rPr>
      </w:pPr>
      <w:bookmarkStart w:id="7" w:name="_Ref71490137"/>
      <w:bookmarkStart w:id="8" w:name="_Ref77862096"/>
      <w:r w:rsidRPr="00613DCB">
        <w:rPr>
          <w:b/>
          <w:bCs/>
        </w:rPr>
        <w:t xml:space="preserve">Proposal </w:t>
      </w:r>
      <w:r w:rsidRPr="00613DCB">
        <w:rPr>
          <w:b/>
          <w:bCs/>
        </w:rPr>
        <w:fldChar w:fldCharType="begin"/>
      </w:r>
      <w:r w:rsidRPr="00613DCB">
        <w:rPr>
          <w:b/>
          <w:bCs/>
        </w:rPr>
        <w:instrText xml:space="preserve"> SEQ Proposal \* ARABIC </w:instrText>
      </w:r>
      <w:r w:rsidRPr="00613DCB">
        <w:rPr>
          <w:b/>
          <w:bCs/>
        </w:rPr>
        <w:fldChar w:fldCharType="separate"/>
      </w:r>
      <w:r w:rsidR="00CF444D">
        <w:rPr>
          <w:b/>
          <w:bCs/>
          <w:noProof/>
        </w:rPr>
        <w:t>4</w:t>
      </w:r>
      <w:r w:rsidRPr="00613DCB">
        <w:rPr>
          <w:b/>
          <w:bCs/>
        </w:rPr>
        <w:fldChar w:fldCharType="end"/>
      </w:r>
      <w:r w:rsidRPr="00613DCB">
        <w:rPr>
          <w:b/>
          <w:bCs/>
        </w:rPr>
        <w:t xml:space="preserve">: To reduce the number of evaluation scenarios, RAN4 may consider </w:t>
      </w:r>
      <w:proofErr w:type="gramStart"/>
      <w:r w:rsidRPr="00613DCB">
        <w:rPr>
          <w:b/>
          <w:bCs/>
        </w:rPr>
        <w:t>to merge</w:t>
      </w:r>
      <w:proofErr w:type="gramEnd"/>
      <w:r w:rsidRPr="00613DCB">
        <w:rPr>
          <w:b/>
          <w:bCs/>
        </w:rPr>
        <w:t xml:space="preserve"> the </w:t>
      </w:r>
      <w:r w:rsidR="00A31148" w:rsidRPr="00613DCB">
        <w:rPr>
          <w:b/>
          <w:bCs/>
        </w:rPr>
        <w:t xml:space="preserve">interfering </w:t>
      </w:r>
      <w:r w:rsidR="001475D2" w:rsidRPr="00613DCB">
        <w:rPr>
          <w:b/>
          <w:bCs/>
        </w:rPr>
        <w:t>configurations</w:t>
      </w:r>
      <w:r w:rsidR="00613DCB">
        <w:rPr>
          <w:b/>
          <w:bCs/>
        </w:rPr>
        <w:t xml:space="preserve"> </w:t>
      </w:r>
      <w:r w:rsidR="00144D7D" w:rsidRPr="00613DCB">
        <w:rPr>
          <w:b/>
          <w:bCs/>
        </w:rPr>
        <w:t>for</w:t>
      </w:r>
      <w:r w:rsidRPr="00613DCB">
        <w:rPr>
          <w:b/>
          <w:bCs/>
        </w:rPr>
        <w:t xml:space="preserve"> target UE rank equaling 2.</w:t>
      </w:r>
      <w:bookmarkEnd w:id="7"/>
      <w:r w:rsidR="00613DCB" w:rsidRPr="00613DCB">
        <w:rPr>
          <w:b/>
          <w:bCs/>
        </w:rPr>
        <w:t xml:space="preserve"> TE can change the rank and/or DMRS ports of interference UE during the test. RAN4 to further discuss the percentage of each interfering UE within the interference model.</w:t>
      </w:r>
      <w:bookmarkEnd w:id="8"/>
    </w:p>
    <w:p w14:paraId="58B98B70" w14:textId="25239D7D" w:rsidR="00FC5E95" w:rsidRPr="00FC5E95" w:rsidRDefault="00FC5E95" w:rsidP="00F00EC9">
      <w:pPr>
        <w:rPr>
          <w:b/>
          <w:bCs/>
          <w:u w:val="single"/>
        </w:rPr>
      </w:pPr>
      <w:r w:rsidRPr="00FC5E95">
        <w:rPr>
          <w:b/>
          <w:bCs/>
          <w:u w:val="single"/>
        </w:rPr>
        <w:t>DMRS pattern and sequence</w:t>
      </w:r>
    </w:p>
    <w:p w14:paraId="6A5BEB9B" w14:textId="47E39356" w:rsidR="00DC689E" w:rsidRDefault="00047AAD" w:rsidP="00C13475">
      <w:pPr>
        <w:rPr>
          <w:lang w:val="en-GB"/>
        </w:rPr>
      </w:pPr>
      <w:r>
        <w:t xml:space="preserve">Another remaining issue is whether to </w:t>
      </w:r>
      <w:r w:rsidR="00393DD1">
        <w:t xml:space="preserve">always </w:t>
      </w:r>
      <w:r w:rsidR="00393DD1" w:rsidRPr="00393DD1">
        <w:rPr>
          <w:lang w:val="en-GB"/>
        </w:rPr>
        <w:t xml:space="preserve">use </w:t>
      </w:r>
      <w:r w:rsidR="00393DD1">
        <w:rPr>
          <w:lang w:val="en-GB"/>
        </w:rPr>
        <w:t xml:space="preserve">the </w:t>
      </w:r>
      <w:r w:rsidR="00393DD1" w:rsidRPr="00393DD1">
        <w:rPr>
          <w:lang w:val="en-GB"/>
        </w:rPr>
        <w:t>same DMRS pattern and sequence for all co-scheduled UEs</w:t>
      </w:r>
      <w:r w:rsidR="00393DD1">
        <w:rPr>
          <w:lang w:val="en-GB"/>
        </w:rPr>
        <w:t xml:space="preserve">. From our understanding, whether the co-scheduled UEs are in the same CDM group or not is fully up to network’s configuration. When paired UEs are in the same CDM group, they shall use the same DMRS pattern and sequence. </w:t>
      </w:r>
      <w:r w:rsidR="00393DD1" w:rsidRPr="00393DD1">
        <w:rPr>
          <w:lang w:val="en-GB"/>
        </w:rPr>
        <w:t>N</w:t>
      </w:r>
      <w:r w:rsidR="00393DD1">
        <w:rPr>
          <w:lang w:val="en-GB"/>
        </w:rPr>
        <w:t>aturally, the paired UEs shall use different DMRS pattern and sequence when they are in the different CDM groups.</w:t>
      </w:r>
    </w:p>
    <w:p w14:paraId="262F452A" w14:textId="36E94D95" w:rsidR="00BB63F8" w:rsidRDefault="00393DD1" w:rsidP="00C13475">
      <w:pPr>
        <w:rPr>
          <w:b/>
          <w:bCs/>
        </w:rPr>
      </w:pPr>
      <w:bookmarkStart w:id="9" w:name="_Ref77862099"/>
      <w:bookmarkStart w:id="10" w:name="_Ref70965100"/>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F444D">
        <w:rPr>
          <w:b/>
          <w:bCs/>
          <w:noProof/>
        </w:rPr>
        <w:t>5</w:t>
      </w:r>
      <w:r w:rsidRPr="00196D4A">
        <w:rPr>
          <w:b/>
          <w:bCs/>
        </w:rPr>
        <w:fldChar w:fldCharType="end"/>
      </w:r>
      <w:r w:rsidRPr="00196D4A">
        <w:rPr>
          <w:b/>
          <w:bCs/>
        </w:rPr>
        <w:t>:</w:t>
      </w:r>
      <w:r>
        <w:rPr>
          <w:b/>
          <w:bCs/>
        </w:rPr>
        <w:t xml:space="preserve"> </w:t>
      </w:r>
      <w:r w:rsidR="00BB63F8">
        <w:rPr>
          <w:b/>
          <w:bCs/>
        </w:rPr>
        <w:t xml:space="preserve">Based on the simulation results, </w:t>
      </w:r>
      <w:r>
        <w:rPr>
          <w:b/>
          <w:bCs/>
        </w:rPr>
        <w:t xml:space="preserve">RAN4 to </w:t>
      </w:r>
      <w:r w:rsidR="00BB63F8">
        <w:rPr>
          <w:b/>
          <w:bCs/>
        </w:rPr>
        <w:t>define</w:t>
      </w:r>
      <w:r>
        <w:rPr>
          <w:b/>
          <w:bCs/>
        </w:rPr>
        <w:t xml:space="preserve"> the MU-MIMO </w:t>
      </w:r>
      <w:r w:rsidR="00BB63F8">
        <w:rPr>
          <w:b/>
          <w:bCs/>
        </w:rPr>
        <w:t>requirement</w:t>
      </w:r>
      <w:r>
        <w:rPr>
          <w:b/>
          <w:bCs/>
        </w:rPr>
        <w:t xml:space="preserve"> </w:t>
      </w:r>
      <w:r w:rsidR="00BB63F8">
        <w:rPr>
          <w:b/>
          <w:bCs/>
        </w:rPr>
        <w:t>for</w:t>
      </w:r>
      <w:bookmarkEnd w:id="9"/>
    </w:p>
    <w:p w14:paraId="37CDE888" w14:textId="77777777" w:rsidR="009103C6" w:rsidRPr="009103C6" w:rsidRDefault="00BB63F8" w:rsidP="00BB63F8">
      <w:pPr>
        <w:pStyle w:val="ListParagraph"/>
        <w:numPr>
          <w:ilvl w:val="0"/>
          <w:numId w:val="17"/>
        </w:numPr>
        <w:rPr>
          <w:b/>
          <w:bCs/>
        </w:rPr>
      </w:pPr>
      <w:r>
        <w:rPr>
          <w:b/>
          <w:bCs/>
        </w:rPr>
        <w:t xml:space="preserve">Same scrambling sequence </w:t>
      </w:r>
      <w:r w:rsidR="009103C6">
        <w:rPr>
          <w:b/>
          <w:bCs/>
        </w:rPr>
        <w:t xml:space="preserve">when </w:t>
      </w:r>
      <w:r w:rsidR="009103C6" w:rsidRPr="009103C6">
        <w:rPr>
          <w:b/>
          <w:bCs/>
        </w:rPr>
        <w:t>paired UEs are in the same CDM group</w:t>
      </w:r>
    </w:p>
    <w:p w14:paraId="1211CFEA" w14:textId="6F79F543" w:rsidR="00BB63F8" w:rsidRPr="00BB63F8" w:rsidRDefault="009103C6" w:rsidP="00BB63F8">
      <w:pPr>
        <w:pStyle w:val="ListParagraph"/>
        <w:numPr>
          <w:ilvl w:val="0"/>
          <w:numId w:val="17"/>
        </w:numPr>
        <w:rPr>
          <w:b/>
          <w:bCs/>
        </w:rPr>
      </w:pPr>
      <w:r>
        <w:rPr>
          <w:b/>
          <w:bCs/>
        </w:rPr>
        <w:t xml:space="preserve">Different scrambling sequence when </w:t>
      </w:r>
      <w:r w:rsidRPr="009103C6">
        <w:rPr>
          <w:b/>
          <w:bCs/>
        </w:rPr>
        <w:t>paired UEs are in the different CDM group</w:t>
      </w:r>
      <w:r w:rsidR="00D249AD">
        <w:rPr>
          <w:b/>
          <w:bCs/>
        </w:rPr>
        <w:t>s</w:t>
      </w:r>
      <w:r>
        <w:rPr>
          <w:b/>
          <w:bCs/>
        </w:rPr>
        <w:t xml:space="preserve">  </w:t>
      </w:r>
    </w:p>
    <w:bookmarkEnd w:id="10"/>
    <w:p w14:paraId="439B5603" w14:textId="2844B5F7" w:rsidR="00CB78E7" w:rsidRPr="00334784" w:rsidRDefault="00CB78E7" w:rsidP="00C13475">
      <w:pPr>
        <w:pStyle w:val="Heading1"/>
        <w:jc w:val="both"/>
        <w:rPr>
          <w:lang w:val="en-US"/>
        </w:rPr>
      </w:pPr>
      <w:r>
        <w:rPr>
          <w:lang w:val="en-US"/>
        </w:rPr>
        <w:t>3</w:t>
      </w:r>
      <w:r w:rsidRPr="00334784">
        <w:rPr>
          <w:lang w:val="en-US"/>
        </w:rPr>
        <w:tab/>
        <w:t>PDSCH parameters</w:t>
      </w:r>
    </w:p>
    <w:p w14:paraId="393F7E6B" w14:textId="77777777" w:rsidR="00CB78E7" w:rsidRPr="00C47C06" w:rsidRDefault="00CB78E7" w:rsidP="00C13475">
      <w:pPr>
        <w:rPr>
          <w:b/>
          <w:bCs/>
          <w:u w:val="single"/>
        </w:rPr>
      </w:pPr>
      <w:r w:rsidRPr="00C47C06">
        <w:rPr>
          <w:b/>
          <w:bCs/>
          <w:u w:val="single"/>
        </w:rPr>
        <w:t>Channel bandwidth</w:t>
      </w:r>
    </w:p>
    <w:p w14:paraId="42C9EBFC" w14:textId="3ACD8C81" w:rsidR="00804F2A" w:rsidRDefault="34E74CF5" w:rsidP="00804F2A">
      <w:r>
        <w:t>The remaining issue is similar as MMSE-IRC receiver for inter-cell interference. Our preference is RAN4 to only define the test cases for FDD 10MHz with SCS=15kHz and TDD 40MHz with SCS=30kHz same as legacy Rel-15, 16 test case. reuse the same channel bandwidth configuration as legacy Rel-15, 16 test case</w:t>
      </w:r>
      <w:r w:rsidR="21919AE3">
        <w:t>s</w:t>
      </w:r>
      <w:r>
        <w:t>.</w:t>
      </w:r>
      <w:bookmarkStart w:id="11" w:name="_Ref70863717"/>
    </w:p>
    <w:p w14:paraId="0FED4401" w14:textId="308C8070" w:rsidR="00CB78E7" w:rsidRDefault="00CB78E7" w:rsidP="00804F2A">
      <w:pPr>
        <w:rPr>
          <w:b/>
          <w:bCs/>
        </w:rPr>
      </w:pPr>
      <w:bookmarkStart w:id="12" w:name="_Ref77862109"/>
      <w:r w:rsidRPr="00AB396D">
        <w:rPr>
          <w:b/>
          <w:bCs/>
        </w:rPr>
        <w:t xml:space="preserve">Proposal </w:t>
      </w:r>
      <w:r w:rsidRPr="00AB396D">
        <w:rPr>
          <w:b/>
          <w:bCs/>
        </w:rPr>
        <w:fldChar w:fldCharType="begin"/>
      </w:r>
      <w:r w:rsidRPr="00AB396D">
        <w:rPr>
          <w:b/>
          <w:bCs/>
        </w:rPr>
        <w:instrText xml:space="preserve"> SEQ Proposal \* ARABIC </w:instrText>
      </w:r>
      <w:r w:rsidRPr="00AB396D">
        <w:rPr>
          <w:b/>
          <w:bCs/>
        </w:rPr>
        <w:fldChar w:fldCharType="separate"/>
      </w:r>
      <w:r w:rsidR="00CF444D">
        <w:rPr>
          <w:b/>
          <w:bCs/>
          <w:noProof/>
        </w:rPr>
        <w:t>6</w:t>
      </w:r>
      <w:r w:rsidRPr="00AB396D">
        <w:rPr>
          <w:b/>
          <w:bCs/>
          <w:noProof/>
        </w:rPr>
        <w:fldChar w:fldCharType="end"/>
      </w:r>
      <w:r w:rsidRPr="00AB396D">
        <w:rPr>
          <w:b/>
          <w:bCs/>
        </w:rPr>
        <w:t xml:space="preserve">: RAN4 </w:t>
      </w:r>
      <w:r w:rsidR="000C6BCA">
        <w:rPr>
          <w:b/>
          <w:bCs/>
        </w:rPr>
        <w:t xml:space="preserve">to </w:t>
      </w:r>
      <w:r w:rsidRPr="00AB396D">
        <w:rPr>
          <w:b/>
          <w:bCs/>
        </w:rPr>
        <w:t>only consider 10MHz for FDD 15kHz and 40MHz for TDD 30kHz.</w:t>
      </w:r>
      <w:bookmarkEnd w:id="11"/>
      <w:bookmarkEnd w:id="12"/>
    </w:p>
    <w:p w14:paraId="32248C44" w14:textId="45CC36C5" w:rsidR="00A51CB4" w:rsidRDefault="00CB78E7" w:rsidP="00C13475">
      <w:pPr>
        <w:pStyle w:val="Heading1"/>
        <w:jc w:val="both"/>
        <w:rPr>
          <w:lang w:val="en-US"/>
        </w:rPr>
      </w:pPr>
      <w:r>
        <w:rPr>
          <w:lang w:val="en-US"/>
        </w:rPr>
        <w:t>4</w:t>
      </w:r>
      <w:r w:rsidR="00A51CB4" w:rsidRPr="00A51CB4">
        <w:rPr>
          <w:lang w:val="en-US"/>
        </w:rPr>
        <w:tab/>
        <w:t xml:space="preserve">Reference </w:t>
      </w:r>
      <w:proofErr w:type="gramStart"/>
      <w:r w:rsidR="00A51CB4" w:rsidRPr="00A51CB4">
        <w:rPr>
          <w:lang w:val="en-US"/>
        </w:rPr>
        <w:t>receiver</w:t>
      </w:r>
      <w:proofErr w:type="gramEnd"/>
    </w:p>
    <w:p w14:paraId="3F16CC52" w14:textId="2857EF43" w:rsidR="00D4641C" w:rsidRDefault="00D4641C" w:rsidP="00C13475">
      <w:pPr>
        <w:rPr>
          <w:b/>
          <w:bCs/>
          <w:u w:val="single"/>
        </w:rPr>
      </w:pPr>
      <w:r w:rsidRPr="00D4641C">
        <w:rPr>
          <w:b/>
          <w:bCs/>
          <w:u w:val="single"/>
        </w:rPr>
        <w:t>Candidate Receiver</w:t>
      </w:r>
    </w:p>
    <w:p w14:paraId="61370285" w14:textId="77777777" w:rsidR="00BF7622" w:rsidRDefault="009F5171" w:rsidP="00BF7622">
      <w:r>
        <w:t>In last meeting,</w:t>
      </w:r>
      <w:r w:rsidR="00804F2A">
        <w:t xml:space="preserve"> it was agreed to prioritize MMSE-IRC receiver</w:t>
      </w:r>
      <w:r w:rsidR="006400F7">
        <w:t xml:space="preserve"> for phase I evaluation. From our understanding, </w:t>
      </w:r>
      <w:r>
        <w:t>whether UE will implement an enhanced MMSE-IRC receiver is up to UE implementation</w:t>
      </w:r>
      <w:r w:rsidR="003B0C71">
        <w:t xml:space="preserve"> as </w:t>
      </w:r>
      <w:r w:rsidR="003B0C71">
        <w:lastRenderedPageBreak/>
        <w:t>far as UE does not require any additional assistance signaling from the network</w:t>
      </w:r>
      <w:r>
        <w:t xml:space="preserve">. </w:t>
      </w:r>
      <w:r w:rsidR="003B0C71">
        <w:t xml:space="preserve">Since </w:t>
      </w:r>
      <w:r>
        <w:t xml:space="preserve">RAN4 will only define the minimum performance requirements, we propose to only define demodulation requirements by baseline </w:t>
      </w:r>
      <w:r w:rsidR="003B0C71">
        <w:t xml:space="preserve">(Rel-15) </w:t>
      </w:r>
      <w:r>
        <w:t xml:space="preserve">MMSE-IRC receiver. </w:t>
      </w:r>
      <w:bookmarkStart w:id="13" w:name="_Ref70965114"/>
    </w:p>
    <w:p w14:paraId="79042E91" w14:textId="10C3A760" w:rsidR="009F5171" w:rsidRPr="00BF7622" w:rsidRDefault="009F5171" w:rsidP="00BF7622">
      <w:pPr>
        <w:rPr>
          <w:b/>
          <w:bCs/>
        </w:rPr>
      </w:pPr>
      <w:bookmarkStart w:id="14" w:name="_Ref77862114"/>
      <w:r w:rsidRPr="00BF7622">
        <w:rPr>
          <w:b/>
          <w:bCs/>
        </w:rPr>
        <w:t xml:space="preserve">Proposal </w:t>
      </w:r>
      <w:r w:rsidRPr="00BF7622">
        <w:rPr>
          <w:b/>
          <w:bCs/>
        </w:rPr>
        <w:fldChar w:fldCharType="begin"/>
      </w:r>
      <w:r w:rsidRPr="00BF7622">
        <w:rPr>
          <w:b/>
          <w:bCs/>
        </w:rPr>
        <w:instrText>SEQ Proposal \* ARABIC</w:instrText>
      </w:r>
      <w:r w:rsidRPr="00BF7622">
        <w:rPr>
          <w:b/>
          <w:bCs/>
        </w:rPr>
        <w:fldChar w:fldCharType="separate"/>
      </w:r>
      <w:r w:rsidR="00CF444D">
        <w:rPr>
          <w:b/>
          <w:bCs/>
          <w:noProof/>
        </w:rPr>
        <w:t>7</w:t>
      </w:r>
      <w:r w:rsidRPr="00BF7622">
        <w:rPr>
          <w:b/>
          <w:bCs/>
        </w:rPr>
        <w:fldChar w:fldCharType="end"/>
      </w:r>
      <w:r w:rsidRPr="00BF7622">
        <w:rPr>
          <w:b/>
          <w:bCs/>
        </w:rPr>
        <w:t xml:space="preserve">: RAN4 </w:t>
      </w:r>
      <w:r w:rsidR="000C6BCA">
        <w:rPr>
          <w:b/>
          <w:bCs/>
        </w:rPr>
        <w:t xml:space="preserve">to </w:t>
      </w:r>
      <w:r w:rsidRPr="00BF7622">
        <w:rPr>
          <w:b/>
          <w:bCs/>
        </w:rPr>
        <w:t xml:space="preserve">only define UE demodulation requirements based on MMSE-IRC </w:t>
      </w:r>
      <w:r w:rsidR="00EE4A96">
        <w:rPr>
          <w:b/>
          <w:bCs/>
        </w:rPr>
        <w:t>processing</w:t>
      </w:r>
      <w:r w:rsidRPr="00BF7622">
        <w:rPr>
          <w:b/>
          <w:bCs/>
        </w:rPr>
        <w:t xml:space="preserve"> with serving signal demodulation.</w:t>
      </w:r>
      <w:bookmarkEnd w:id="13"/>
      <w:bookmarkEnd w:id="14"/>
    </w:p>
    <w:p w14:paraId="16C55C1A" w14:textId="77777777" w:rsidR="00EE4A96" w:rsidRDefault="001240A6" w:rsidP="00EE4A96">
      <w:pPr>
        <w:rPr>
          <w:b/>
          <w:bCs/>
          <w:u w:val="single"/>
        </w:rPr>
      </w:pPr>
      <w:r w:rsidRPr="001240A6">
        <w:rPr>
          <w:b/>
          <w:bCs/>
          <w:u w:val="single"/>
        </w:rPr>
        <w:t>network assistance</w:t>
      </w:r>
      <w:r>
        <w:rPr>
          <w:b/>
          <w:bCs/>
          <w:u w:val="single"/>
        </w:rPr>
        <w:t xml:space="preserve"> information</w:t>
      </w:r>
    </w:p>
    <w:p w14:paraId="3ECF953E" w14:textId="647EFB9B" w:rsidR="00334784" w:rsidRDefault="6B32EA95" w:rsidP="00EE4A96">
      <w:r>
        <w:t xml:space="preserve">After network </w:t>
      </w:r>
      <w:r w:rsidR="2F486421">
        <w:t xml:space="preserve">schedule the </w:t>
      </w:r>
      <w:r>
        <w:t>pair</w:t>
      </w:r>
      <w:r w:rsidR="2F486421">
        <w:t>ing</w:t>
      </w:r>
      <w:r>
        <w:t xml:space="preserve"> </w:t>
      </w:r>
      <w:r w:rsidR="2F486421">
        <w:t xml:space="preserve">of </w:t>
      </w:r>
      <w:r>
        <w:t xml:space="preserve">the UEs, the network may configure the UE’s MCS, PRBs, rank and other parameters. It’s very hard for target UE to know all the parameters </w:t>
      </w:r>
      <w:r w:rsidR="2F486421">
        <w:t xml:space="preserve">(including used DMRS ports and DMRS sequence) </w:t>
      </w:r>
      <w:r>
        <w:t>well immediately</w:t>
      </w:r>
      <w:r w:rsidR="048F8285">
        <w:t>; besides,</w:t>
      </w:r>
      <w:r>
        <w:t xml:space="preserve"> </w:t>
      </w:r>
      <w:r w:rsidR="048F8285">
        <w:t xml:space="preserve">UE at least need to demodulate these signaling without any prior information. </w:t>
      </w:r>
      <w:r w:rsidR="00923F1F">
        <w:t xml:space="preserve">Considering RAN4 will define the </w:t>
      </w:r>
      <w:r w:rsidR="000E63FB">
        <w:t xml:space="preserve">minimum </w:t>
      </w:r>
      <w:r w:rsidR="00923F1F">
        <w:t xml:space="preserve">requirement based on MMSE-IRC receiver, </w:t>
      </w:r>
      <w:r>
        <w:t>we doubt the performance gain even with such information to UE.</w:t>
      </w:r>
      <w:r w:rsidR="000E63FB">
        <w:t xml:space="preserve"> </w:t>
      </w:r>
      <w:r>
        <w:t xml:space="preserve">When we evaluate UEs’ performance for MU-MIMO, it is assumed UE can have the similar performance even in Rel-15 network, while there is no network assistant information in current network. Thus, it’s unnecessary to introduce any network assistant information when RAN4 </w:t>
      </w:r>
      <w:r w:rsidR="2F486421">
        <w:t xml:space="preserve">define </w:t>
      </w:r>
      <w:r>
        <w:t xml:space="preserve">UE </w:t>
      </w:r>
      <w:r w:rsidR="2F486421">
        <w:t xml:space="preserve">demodulation </w:t>
      </w:r>
      <w:r>
        <w:t xml:space="preserve">performance </w:t>
      </w:r>
      <w:r w:rsidR="2F486421">
        <w:t>requirements with intra-cell inter-user interference</w:t>
      </w:r>
      <w:r>
        <w:t>.</w:t>
      </w:r>
    </w:p>
    <w:p w14:paraId="63907678" w14:textId="1556AD55" w:rsidR="00604F40" w:rsidRDefault="00604F40" w:rsidP="00C13475">
      <w:pPr>
        <w:rPr>
          <w:b/>
          <w:bCs/>
        </w:rPr>
      </w:pPr>
      <w:bookmarkStart w:id="15" w:name="_Ref70965129"/>
      <w:r w:rsidRPr="00604F40">
        <w:rPr>
          <w:b/>
          <w:bCs/>
        </w:rPr>
        <w:t xml:space="preserve">Proposal </w:t>
      </w:r>
      <w:r w:rsidRPr="00604F40">
        <w:rPr>
          <w:b/>
          <w:bCs/>
        </w:rPr>
        <w:fldChar w:fldCharType="begin"/>
      </w:r>
      <w:r w:rsidRPr="00604F40">
        <w:rPr>
          <w:b/>
          <w:bCs/>
        </w:rPr>
        <w:instrText xml:space="preserve"> SEQ Proposal \* ARABIC </w:instrText>
      </w:r>
      <w:r w:rsidRPr="00604F40">
        <w:rPr>
          <w:b/>
          <w:bCs/>
        </w:rPr>
        <w:fldChar w:fldCharType="separate"/>
      </w:r>
      <w:r w:rsidR="00CF444D">
        <w:rPr>
          <w:b/>
          <w:bCs/>
          <w:noProof/>
        </w:rPr>
        <w:t>8</w:t>
      </w:r>
      <w:r w:rsidRPr="00604F40">
        <w:rPr>
          <w:b/>
          <w:bCs/>
        </w:rPr>
        <w:fldChar w:fldCharType="end"/>
      </w:r>
      <w:r w:rsidRPr="00604F40">
        <w:rPr>
          <w:b/>
          <w:bCs/>
        </w:rPr>
        <w:t>: Do not have the assumption of network assistant information when RAN4 evaluate</w:t>
      </w:r>
      <w:r w:rsidR="000E63FB">
        <w:rPr>
          <w:b/>
          <w:bCs/>
        </w:rPr>
        <w:t>s</w:t>
      </w:r>
      <w:r w:rsidRPr="00604F40">
        <w:rPr>
          <w:b/>
          <w:bCs/>
        </w:rPr>
        <w:t xml:space="preserve"> UE performance for MU-MIMO.</w:t>
      </w:r>
      <w:bookmarkEnd w:id="15"/>
    </w:p>
    <w:p w14:paraId="0208E442" w14:textId="14D7EACE" w:rsidR="00244195" w:rsidRDefault="00244195" w:rsidP="00C13475">
      <w:pPr>
        <w:rPr>
          <w:b/>
          <w:bCs/>
          <w:u w:val="single"/>
        </w:rPr>
      </w:pPr>
      <w:r w:rsidRPr="00244195">
        <w:rPr>
          <w:b/>
          <w:bCs/>
          <w:u w:val="single"/>
        </w:rPr>
        <w:t>QCL assumption</w:t>
      </w:r>
    </w:p>
    <w:p w14:paraId="3A57B08F" w14:textId="49F99B70" w:rsidR="00244195" w:rsidRDefault="009E2281" w:rsidP="00C13475">
      <w:r>
        <w:t>If RAN4 assumption is the paired UE will have same QCL, the target UE may further utilize this prior information to improve the demodulation performance. However, g</w:t>
      </w:r>
      <w:r w:rsidR="008F5952" w:rsidRPr="008F5952">
        <w:t xml:space="preserve">enerally, </w:t>
      </w:r>
      <w:r w:rsidR="008F5952">
        <w:t xml:space="preserve">when network paired two UEs with MU-MIMO, the paired UEs may </w:t>
      </w:r>
      <w:r w:rsidR="00E36855">
        <w:t>experience</w:t>
      </w:r>
      <w:r w:rsidR="008F5952">
        <w:t xml:space="preserve"> the different </w:t>
      </w:r>
      <w:r w:rsidR="00E36855">
        <w:t xml:space="preserve">wireless channel environment. </w:t>
      </w:r>
      <w:r>
        <w:t xml:space="preserve">That means target UE cannot </w:t>
      </w:r>
      <w:r w:rsidR="00AA190D">
        <w:t xml:space="preserve">assume the paired UE in different CDM group have the same QCL </w:t>
      </w:r>
      <w:r w:rsidR="004A01B9">
        <w:t xml:space="preserve">relation. Thus, considering the real deployment, </w:t>
      </w:r>
      <w:r w:rsidR="009965A5">
        <w:t xml:space="preserve">target </w:t>
      </w:r>
      <w:r w:rsidR="004A01B9">
        <w:t xml:space="preserve">UE shall assume </w:t>
      </w:r>
      <w:r w:rsidR="009965A5" w:rsidRPr="009965A5">
        <w:t>different QCL information for different CDM groups</w:t>
      </w:r>
      <w:r w:rsidR="009965A5">
        <w:t xml:space="preserve"> for co-scheduled UEs.</w:t>
      </w:r>
    </w:p>
    <w:p w14:paraId="4BD0C23A" w14:textId="6445FCC6" w:rsidR="009965A5" w:rsidRPr="009965A5" w:rsidRDefault="009965A5" w:rsidP="00C13475">
      <w:pPr>
        <w:rPr>
          <w:b/>
          <w:bCs/>
        </w:rPr>
      </w:pPr>
      <w:bookmarkStart w:id="16" w:name="_Ref77862124"/>
      <w:r w:rsidRPr="00604F40">
        <w:rPr>
          <w:b/>
          <w:bCs/>
        </w:rPr>
        <w:t xml:space="preserve">Proposal </w:t>
      </w:r>
      <w:r w:rsidRPr="00604F40">
        <w:rPr>
          <w:b/>
          <w:bCs/>
        </w:rPr>
        <w:fldChar w:fldCharType="begin"/>
      </w:r>
      <w:r w:rsidRPr="00604F40">
        <w:rPr>
          <w:b/>
          <w:bCs/>
        </w:rPr>
        <w:instrText xml:space="preserve"> SEQ Proposal \* ARABIC </w:instrText>
      </w:r>
      <w:r w:rsidRPr="00604F40">
        <w:rPr>
          <w:b/>
          <w:bCs/>
        </w:rPr>
        <w:fldChar w:fldCharType="separate"/>
      </w:r>
      <w:r w:rsidR="00CF444D">
        <w:rPr>
          <w:b/>
          <w:bCs/>
          <w:noProof/>
        </w:rPr>
        <w:t>9</w:t>
      </w:r>
      <w:r w:rsidRPr="00604F40">
        <w:rPr>
          <w:b/>
          <w:bCs/>
        </w:rPr>
        <w:fldChar w:fldCharType="end"/>
      </w:r>
      <w:r w:rsidRPr="00604F40">
        <w:rPr>
          <w:b/>
          <w:bCs/>
        </w:rPr>
        <w:t>:</w:t>
      </w:r>
      <w:r>
        <w:rPr>
          <w:b/>
          <w:bCs/>
        </w:rPr>
        <w:t xml:space="preserve"> </w:t>
      </w:r>
      <w:r w:rsidRPr="009965A5">
        <w:rPr>
          <w:b/>
          <w:bCs/>
        </w:rPr>
        <w:t>Target UE shall assume different QCL information for different CDM groups for co-scheduled UEs.</w:t>
      </w:r>
      <w:bookmarkEnd w:id="16"/>
    </w:p>
    <w:p w14:paraId="443054C1" w14:textId="02784D2B" w:rsidR="001F0BBA" w:rsidRPr="0092180D" w:rsidRDefault="001F0BBA" w:rsidP="00C13475">
      <w:pPr>
        <w:pStyle w:val="Heading1"/>
        <w:jc w:val="both"/>
        <w:rPr>
          <w:lang w:val="en-US"/>
        </w:rPr>
      </w:pPr>
      <w:r>
        <w:rPr>
          <w:lang w:val="en-US"/>
        </w:rPr>
        <w:t>5</w:t>
      </w:r>
      <w:r w:rsidRPr="0092180D">
        <w:rPr>
          <w:lang w:val="en-US"/>
        </w:rPr>
        <w:tab/>
        <w:t>Summary</w:t>
      </w:r>
    </w:p>
    <w:p w14:paraId="0D3058DE" w14:textId="7A3A91BD" w:rsidR="001F0BBA" w:rsidRDefault="0076755C" w:rsidP="00C13475">
      <w:r>
        <w:t xml:space="preserve">In this contribution, we continue to discuss the remaining issues on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w:t>
      </w:r>
    </w:p>
    <w:p w14:paraId="33F60A81" w14:textId="46A0C2F3" w:rsidR="0076755C" w:rsidRDefault="0076755C" w:rsidP="00C13475">
      <w:pPr>
        <w:rPr>
          <w:b/>
          <w:bCs/>
        </w:rPr>
      </w:pPr>
      <w:r w:rsidRPr="0076755C">
        <w:rPr>
          <w:b/>
          <w:bCs/>
        </w:rPr>
        <w:fldChar w:fldCharType="begin"/>
      </w:r>
      <w:r w:rsidRPr="0076755C">
        <w:rPr>
          <w:b/>
          <w:bCs/>
        </w:rPr>
        <w:instrText xml:space="preserve"> REF _Ref70965086 \h </w:instrText>
      </w:r>
      <w:r>
        <w:rPr>
          <w:b/>
          <w:bCs/>
        </w:rPr>
        <w:instrText xml:space="preserve"> \* MERGEFORMAT </w:instrText>
      </w:r>
      <w:r w:rsidRPr="0076755C">
        <w:rPr>
          <w:b/>
          <w:bCs/>
        </w:rPr>
      </w:r>
      <w:r w:rsidRPr="0076755C">
        <w:rPr>
          <w:b/>
          <w:bCs/>
        </w:rPr>
        <w:fldChar w:fldCharType="separate"/>
      </w:r>
      <w:r w:rsidR="00CF444D" w:rsidRPr="00CF444D">
        <w:rPr>
          <w:b/>
          <w:bCs/>
        </w:rPr>
        <w:t xml:space="preserve">Proposal </w:t>
      </w:r>
      <w:r w:rsidR="00CF444D" w:rsidRPr="00CF444D">
        <w:rPr>
          <w:b/>
          <w:bCs/>
          <w:noProof/>
        </w:rPr>
        <w:t>1</w:t>
      </w:r>
      <w:r w:rsidR="00CF444D" w:rsidRPr="00CF444D">
        <w:rPr>
          <w:b/>
          <w:bCs/>
        </w:rPr>
        <w:t xml:space="preserve">: RAN4 to focus on 2Tx and 4Tx with </w:t>
      </w:r>
      <w:r w:rsidR="00CF444D" w:rsidRPr="00CF444D">
        <w:rPr>
          <w:b/>
          <w:bCs/>
          <w:lang w:val="en-GB"/>
        </w:rPr>
        <w:t>1 target UE + 1 interference UE scenarios.</w:t>
      </w:r>
      <w:r w:rsidRPr="0076755C">
        <w:rPr>
          <w:b/>
          <w:bCs/>
        </w:rPr>
        <w:fldChar w:fldCharType="end"/>
      </w:r>
    </w:p>
    <w:p w14:paraId="7CD1182C" w14:textId="3012F012" w:rsidR="009965A5" w:rsidRDefault="009965A5" w:rsidP="00C13475">
      <w:pPr>
        <w:rPr>
          <w:b/>
          <w:bCs/>
        </w:rPr>
      </w:pPr>
      <w:r>
        <w:rPr>
          <w:b/>
          <w:bCs/>
        </w:rPr>
        <w:fldChar w:fldCharType="begin"/>
      </w:r>
      <w:r>
        <w:rPr>
          <w:b/>
          <w:bCs/>
        </w:rPr>
        <w:instrText xml:space="preserve"> REF _Ref70965105 \h </w:instrText>
      </w:r>
      <w:r>
        <w:rPr>
          <w:b/>
          <w:bCs/>
        </w:rPr>
      </w:r>
      <w:r>
        <w:rPr>
          <w:b/>
          <w:bCs/>
        </w:rPr>
        <w:fldChar w:fldCharType="separate"/>
      </w:r>
      <w:r w:rsidR="00CF444D" w:rsidRPr="0029632B">
        <w:rPr>
          <w:b/>
          <w:bCs/>
        </w:rPr>
        <w:t xml:space="preserve">Proposal </w:t>
      </w:r>
      <w:r w:rsidR="00CF444D">
        <w:rPr>
          <w:b/>
          <w:bCs/>
          <w:noProof/>
        </w:rPr>
        <w:t>2</w:t>
      </w:r>
      <w:r w:rsidR="00CF444D" w:rsidRPr="0029632B">
        <w:rPr>
          <w:b/>
          <w:bCs/>
        </w:rPr>
        <w:t xml:space="preserve">: RAN4 to </w:t>
      </w:r>
      <w:r w:rsidR="00CF444D">
        <w:rPr>
          <w:b/>
          <w:bCs/>
        </w:rPr>
        <w:t>define</w:t>
      </w:r>
      <w:r w:rsidR="00CF444D" w:rsidRPr="0029632B">
        <w:rPr>
          <w:b/>
          <w:bCs/>
        </w:rPr>
        <w:t xml:space="preserve"> the MMSE-IRC performance based on </w:t>
      </w:r>
      <w:r w:rsidR="00CF444D" w:rsidRPr="0029632B">
        <w:rPr>
          <w:b/>
          <w:bCs/>
          <w:lang w:val="en-GB"/>
        </w:rPr>
        <w:t>r</w:t>
      </w:r>
      <w:r w:rsidR="00CF444D" w:rsidRPr="004D02B5">
        <w:rPr>
          <w:b/>
          <w:bCs/>
          <w:lang w:val="en-GB"/>
        </w:rPr>
        <w:t>andom PMI selection for both target and interference UE</w:t>
      </w:r>
      <w:r w:rsidR="00CF444D">
        <w:rPr>
          <w:b/>
          <w:bCs/>
          <w:lang w:val="en-GB"/>
        </w:rPr>
        <w:t xml:space="preserve"> </w:t>
      </w:r>
      <w:r w:rsidR="00CF444D" w:rsidRPr="0029632B">
        <w:rPr>
          <w:b/>
          <w:bCs/>
        </w:rPr>
        <w:t>in intra-cell inter-users</w:t>
      </w:r>
      <w:r w:rsidR="00CF444D" w:rsidRPr="004D02B5">
        <w:rPr>
          <w:b/>
          <w:bCs/>
          <w:lang w:val="en-GB"/>
        </w:rPr>
        <w:t>, with ensuring the selected PMI matrix shall not be identical to the precoding matrix applied for the UE under test</w:t>
      </w:r>
      <w:r w:rsidR="00CF444D" w:rsidRPr="0029632B">
        <w:rPr>
          <w:b/>
          <w:bCs/>
          <w:lang w:val="en-GB"/>
        </w:rPr>
        <w:t>.</w:t>
      </w:r>
      <w:r>
        <w:rPr>
          <w:b/>
          <w:bCs/>
        </w:rPr>
        <w:fldChar w:fldCharType="end"/>
      </w:r>
    </w:p>
    <w:p w14:paraId="1C9DFC9C" w14:textId="1ECA27EA" w:rsidR="009965A5" w:rsidRDefault="009965A5" w:rsidP="00C13475">
      <w:pPr>
        <w:rPr>
          <w:b/>
          <w:bCs/>
        </w:rPr>
      </w:pPr>
      <w:r>
        <w:rPr>
          <w:b/>
          <w:bCs/>
        </w:rPr>
        <w:fldChar w:fldCharType="begin"/>
      </w:r>
      <w:r>
        <w:rPr>
          <w:b/>
          <w:bCs/>
        </w:rPr>
        <w:instrText xml:space="preserve"> REF _Ref77862092 \h </w:instrText>
      </w:r>
      <w:r>
        <w:rPr>
          <w:b/>
          <w:bCs/>
        </w:rPr>
      </w:r>
      <w:r>
        <w:rPr>
          <w:b/>
          <w:bCs/>
        </w:rPr>
        <w:fldChar w:fldCharType="separate"/>
      </w:r>
      <w:r w:rsidR="00CF444D" w:rsidRPr="00613DCB">
        <w:rPr>
          <w:b/>
          <w:bCs/>
        </w:rPr>
        <w:t xml:space="preserve">Proposal </w:t>
      </w:r>
      <w:r w:rsidR="00CF444D">
        <w:rPr>
          <w:b/>
          <w:bCs/>
          <w:noProof/>
        </w:rPr>
        <w:t>3</w:t>
      </w:r>
      <w:r w:rsidR="00CF444D" w:rsidRPr="00613DCB">
        <w:rPr>
          <w:b/>
          <w:bCs/>
        </w:rPr>
        <w:t xml:space="preserve">: To reduce the number of </w:t>
      </w:r>
      <w:r w:rsidR="00CF444D">
        <w:rPr>
          <w:b/>
          <w:bCs/>
        </w:rPr>
        <w:t>requirements</w:t>
      </w:r>
      <w:r w:rsidR="00CF444D" w:rsidRPr="00613DCB">
        <w:rPr>
          <w:b/>
          <w:bCs/>
        </w:rPr>
        <w:t xml:space="preserve">, RAN4 may consider </w:t>
      </w:r>
      <w:proofErr w:type="gramStart"/>
      <w:r w:rsidR="00CF444D" w:rsidRPr="00613DCB">
        <w:rPr>
          <w:b/>
          <w:bCs/>
        </w:rPr>
        <w:t>to merge</w:t>
      </w:r>
      <w:proofErr w:type="gramEnd"/>
      <w:r w:rsidR="00CF444D" w:rsidRPr="00613DCB">
        <w:rPr>
          <w:b/>
          <w:bCs/>
        </w:rPr>
        <w:t xml:space="preserve"> the interfering configurations</w:t>
      </w:r>
      <w:r w:rsidR="00CF444D">
        <w:rPr>
          <w:b/>
          <w:bCs/>
        </w:rPr>
        <w:t xml:space="preserve"> </w:t>
      </w:r>
      <w:r w:rsidR="00CF444D" w:rsidRPr="00613DCB">
        <w:rPr>
          <w:b/>
          <w:bCs/>
        </w:rPr>
        <w:t>for target UE rank equaling 1. TE can change the rank and/or DMRS ports of interference UE during the test. RAN4 to further discuss the percentage of each interfering UE within the interference model.</w:t>
      </w:r>
      <w:r>
        <w:rPr>
          <w:b/>
          <w:bCs/>
        </w:rPr>
        <w:fldChar w:fldCharType="end"/>
      </w:r>
    </w:p>
    <w:p w14:paraId="138A452B" w14:textId="64BF8070" w:rsidR="009965A5" w:rsidRDefault="009965A5" w:rsidP="00C13475">
      <w:pPr>
        <w:rPr>
          <w:b/>
          <w:bCs/>
        </w:rPr>
      </w:pPr>
      <w:r>
        <w:rPr>
          <w:b/>
          <w:bCs/>
        </w:rPr>
        <w:fldChar w:fldCharType="begin"/>
      </w:r>
      <w:r>
        <w:rPr>
          <w:b/>
          <w:bCs/>
        </w:rPr>
        <w:instrText xml:space="preserve"> REF _Ref77862096 \h </w:instrText>
      </w:r>
      <w:r>
        <w:rPr>
          <w:b/>
          <w:bCs/>
        </w:rPr>
      </w:r>
      <w:r>
        <w:rPr>
          <w:b/>
          <w:bCs/>
        </w:rPr>
        <w:fldChar w:fldCharType="separate"/>
      </w:r>
      <w:r w:rsidR="00CF444D" w:rsidRPr="00613DCB">
        <w:rPr>
          <w:b/>
          <w:bCs/>
        </w:rPr>
        <w:t xml:space="preserve">Proposal </w:t>
      </w:r>
      <w:r w:rsidR="00CF444D">
        <w:rPr>
          <w:b/>
          <w:bCs/>
          <w:noProof/>
        </w:rPr>
        <w:t>4</w:t>
      </w:r>
      <w:r w:rsidR="00CF444D" w:rsidRPr="00613DCB">
        <w:rPr>
          <w:b/>
          <w:bCs/>
        </w:rPr>
        <w:t xml:space="preserve">: To reduce the number of evaluation scenarios, RAN4 may consider </w:t>
      </w:r>
      <w:proofErr w:type="gramStart"/>
      <w:r w:rsidR="00CF444D" w:rsidRPr="00613DCB">
        <w:rPr>
          <w:b/>
          <w:bCs/>
        </w:rPr>
        <w:t>to merge</w:t>
      </w:r>
      <w:proofErr w:type="gramEnd"/>
      <w:r w:rsidR="00CF444D" w:rsidRPr="00613DCB">
        <w:rPr>
          <w:b/>
          <w:bCs/>
        </w:rPr>
        <w:t xml:space="preserve"> the interfering configurations</w:t>
      </w:r>
      <w:r w:rsidR="00CF444D">
        <w:rPr>
          <w:b/>
          <w:bCs/>
        </w:rPr>
        <w:t xml:space="preserve"> </w:t>
      </w:r>
      <w:r w:rsidR="00CF444D" w:rsidRPr="00613DCB">
        <w:rPr>
          <w:b/>
          <w:bCs/>
        </w:rPr>
        <w:t xml:space="preserve">for target UE rank equaling 2. TE can change the rank and/or DMRS ports of interference </w:t>
      </w:r>
      <w:r w:rsidR="00CF444D" w:rsidRPr="00613DCB">
        <w:rPr>
          <w:b/>
          <w:bCs/>
        </w:rPr>
        <w:lastRenderedPageBreak/>
        <w:t>UE during the test. RAN4 to further discuss the percentage of each interfering UE within the interference model.</w:t>
      </w:r>
      <w:r>
        <w:rPr>
          <w:b/>
          <w:bCs/>
        </w:rPr>
        <w:fldChar w:fldCharType="end"/>
      </w:r>
    </w:p>
    <w:p w14:paraId="12D2E45B" w14:textId="5FAB7DEC" w:rsidR="009965A5" w:rsidRDefault="009965A5" w:rsidP="00C13475">
      <w:pPr>
        <w:rPr>
          <w:b/>
          <w:bCs/>
        </w:rPr>
      </w:pPr>
      <w:r>
        <w:rPr>
          <w:b/>
          <w:bCs/>
        </w:rPr>
        <w:fldChar w:fldCharType="begin"/>
      </w:r>
      <w:r>
        <w:rPr>
          <w:b/>
          <w:bCs/>
        </w:rPr>
        <w:instrText xml:space="preserve"> REF _Ref77862099 \h </w:instrText>
      </w:r>
      <w:r>
        <w:rPr>
          <w:b/>
          <w:bCs/>
        </w:rPr>
      </w:r>
      <w:r>
        <w:rPr>
          <w:b/>
          <w:bCs/>
        </w:rPr>
        <w:fldChar w:fldCharType="separate"/>
      </w:r>
      <w:r w:rsidR="00CF444D" w:rsidRPr="00196D4A">
        <w:rPr>
          <w:b/>
          <w:bCs/>
        </w:rPr>
        <w:t xml:space="preserve">Proposal </w:t>
      </w:r>
      <w:r w:rsidR="00CF444D">
        <w:rPr>
          <w:b/>
          <w:bCs/>
          <w:noProof/>
        </w:rPr>
        <w:t>5</w:t>
      </w:r>
      <w:r w:rsidR="00CF444D" w:rsidRPr="00196D4A">
        <w:rPr>
          <w:b/>
          <w:bCs/>
        </w:rPr>
        <w:t>:</w:t>
      </w:r>
      <w:r w:rsidR="00CF444D">
        <w:rPr>
          <w:b/>
          <w:bCs/>
        </w:rPr>
        <w:t xml:space="preserve"> Based on the simulation results, RAN4 to define the MU-MIMO requirement for</w:t>
      </w:r>
      <w:r>
        <w:rPr>
          <w:b/>
          <w:bCs/>
        </w:rPr>
        <w:fldChar w:fldCharType="end"/>
      </w:r>
    </w:p>
    <w:p w14:paraId="462E62DE" w14:textId="77777777" w:rsidR="009965A5" w:rsidRPr="009103C6" w:rsidRDefault="009965A5" w:rsidP="009965A5">
      <w:pPr>
        <w:pStyle w:val="ListParagraph"/>
        <w:numPr>
          <w:ilvl w:val="0"/>
          <w:numId w:val="17"/>
        </w:numPr>
        <w:rPr>
          <w:b/>
          <w:bCs/>
        </w:rPr>
      </w:pPr>
      <w:r>
        <w:rPr>
          <w:b/>
          <w:bCs/>
        </w:rPr>
        <w:t xml:space="preserve">Same scrambling sequence when </w:t>
      </w:r>
      <w:r w:rsidRPr="009103C6">
        <w:rPr>
          <w:b/>
          <w:bCs/>
        </w:rPr>
        <w:t>paired UEs are in the same CDM group</w:t>
      </w:r>
    </w:p>
    <w:p w14:paraId="7C93ACF2" w14:textId="77777777" w:rsidR="009965A5" w:rsidRPr="00BB63F8" w:rsidRDefault="009965A5" w:rsidP="009965A5">
      <w:pPr>
        <w:pStyle w:val="ListParagraph"/>
        <w:numPr>
          <w:ilvl w:val="0"/>
          <w:numId w:val="17"/>
        </w:numPr>
        <w:rPr>
          <w:b/>
          <w:bCs/>
        </w:rPr>
      </w:pPr>
      <w:r>
        <w:rPr>
          <w:b/>
          <w:bCs/>
        </w:rPr>
        <w:t xml:space="preserve">Different scrambling sequence when </w:t>
      </w:r>
      <w:r w:rsidRPr="009103C6">
        <w:rPr>
          <w:b/>
          <w:bCs/>
        </w:rPr>
        <w:t>paired UEs are in the different CDM group</w:t>
      </w:r>
      <w:r>
        <w:rPr>
          <w:b/>
          <w:bCs/>
        </w:rPr>
        <w:t xml:space="preserve">  </w:t>
      </w:r>
    </w:p>
    <w:p w14:paraId="5E8B136D" w14:textId="3C53E03B" w:rsidR="009965A5" w:rsidRDefault="009965A5" w:rsidP="00C13475">
      <w:pPr>
        <w:rPr>
          <w:b/>
          <w:bCs/>
        </w:rPr>
      </w:pPr>
      <w:r>
        <w:rPr>
          <w:b/>
          <w:bCs/>
        </w:rPr>
        <w:fldChar w:fldCharType="begin"/>
      </w:r>
      <w:r>
        <w:rPr>
          <w:b/>
          <w:bCs/>
        </w:rPr>
        <w:instrText xml:space="preserve"> REF _Ref77862109 \h </w:instrText>
      </w:r>
      <w:r>
        <w:rPr>
          <w:b/>
          <w:bCs/>
        </w:rPr>
      </w:r>
      <w:r>
        <w:rPr>
          <w:b/>
          <w:bCs/>
        </w:rPr>
        <w:fldChar w:fldCharType="separate"/>
      </w:r>
      <w:r w:rsidR="00CF444D" w:rsidRPr="00AB396D">
        <w:rPr>
          <w:b/>
          <w:bCs/>
        </w:rPr>
        <w:t xml:space="preserve">Proposal </w:t>
      </w:r>
      <w:r w:rsidR="00CF444D">
        <w:rPr>
          <w:b/>
          <w:bCs/>
          <w:noProof/>
        </w:rPr>
        <w:t>6</w:t>
      </w:r>
      <w:r w:rsidR="00CF444D" w:rsidRPr="00AB396D">
        <w:rPr>
          <w:b/>
          <w:bCs/>
        </w:rPr>
        <w:t xml:space="preserve">: RAN4 </w:t>
      </w:r>
      <w:r w:rsidR="00CF444D">
        <w:rPr>
          <w:b/>
          <w:bCs/>
        </w:rPr>
        <w:t xml:space="preserve">to </w:t>
      </w:r>
      <w:r w:rsidR="00CF444D" w:rsidRPr="00AB396D">
        <w:rPr>
          <w:b/>
          <w:bCs/>
        </w:rPr>
        <w:t>only consider 10MHz for FDD 15kHz and 40MHz for TDD 30kHz.</w:t>
      </w:r>
      <w:r>
        <w:rPr>
          <w:b/>
          <w:bCs/>
        </w:rPr>
        <w:fldChar w:fldCharType="end"/>
      </w:r>
    </w:p>
    <w:p w14:paraId="2AE7B199" w14:textId="2A9EC5D0" w:rsidR="009965A5" w:rsidRDefault="009965A5" w:rsidP="00C13475">
      <w:pPr>
        <w:rPr>
          <w:b/>
          <w:bCs/>
        </w:rPr>
      </w:pPr>
      <w:r>
        <w:rPr>
          <w:b/>
          <w:bCs/>
        </w:rPr>
        <w:fldChar w:fldCharType="begin"/>
      </w:r>
      <w:r>
        <w:rPr>
          <w:b/>
          <w:bCs/>
        </w:rPr>
        <w:instrText xml:space="preserve"> REF _Ref77862114 \h </w:instrText>
      </w:r>
      <w:r>
        <w:rPr>
          <w:b/>
          <w:bCs/>
        </w:rPr>
      </w:r>
      <w:r>
        <w:rPr>
          <w:b/>
          <w:bCs/>
        </w:rPr>
        <w:fldChar w:fldCharType="separate"/>
      </w:r>
      <w:r w:rsidR="00CF444D" w:rsidRPr="00BF7622">
        <w:rPr>
          <w:b/>
          <w:bCs/>
        </w:rPr>
        <w:t xml:space="preserve">Proposal </w:t>
      </w:r>
      <w:r w:rsidR="00CF444D">
        <w:rPr>
          <w:b/>
          <w:bCs/>
          <w:noProof/>
        </w:rPr>
        <w:t>7</w:t>
      </w:r>
      <w:r w:rsidR="00CF444D" w:rsidRPr="00BF7622">
        <w:rPr>
          <w:b/>
          <w:bCs/>
        </w:rPr>
        <w:t xml:space="preserve">: RAN4 </w:t>
      </w:r>
      <w:r w:rsidR="00CF444D">
        <w:rPr>
          <w:b/>
          <w:bCs/>
        </w:rPr>
        <w:t xml:space="preserve">to </w:t>
      </w:r>
      <w:r w:rsidR="00CF444D" w:rsidRPr="00BF7622">
        <w:rPr>
          <w:b/>
          <w:bCs/>
        </w:rPr>
        <w:t xml:space="preserve">only define UE demodulation requirements based on MMSE-IRC </w:t>
      </w:r>
      <w:r w:rsidR="00CF444D">
        <w:rPr>
          <w:b/>
          <w:bCs/>
        </w:rPr>
        <w:t>processing</w:t>
      </w:r>
      <w:r w:rsidR="00CF444D" w:rsidRPr="00BF7622">
        <w:rPr>
          <w:b/>
          <w:bCs/>
        </w:rPr>
        <w:t xml:space="preserve"> with serving signal demodulation.</w:t>
      </w:r>
      <w:r>
        <w:rPr>
          <w:b/>
          <w:bCs/>
        </w:rPr>
        <w:fldChar w:fldCharType="end"/>
      </w:r>
    </w:p>
    <w:p w14:paraId="5BF1BF2A" w14:textId="752233E8" w:rsidR="009965A5" w:rsidRDefault="009965A5" w:rsidP="00C13475">
      <w:pPr>
        <w:rPr>
          <w:b/>
          <w:bCs/>
        </w:rPr>
      </w:pPr>
      <w:r>
        <w:rPr>
          <w:b/>
          <w:bCs/>
        </w:rPr>
        <w:fldChar w:fldCharType="begin"/>
      </w:r>
      <w:r>
        <w:rPr>
          <w:b/>
          <w:bCs/>
        </w:rPr>
        <w:instrText xml:space="preserve"> REF _Ref70965129 \h </w:instrText>
      </w:r>
      <w:r>
        <w:rPr>
          <w:b/>
          <w:bCs/>
        </w:rPr>
      </w:r>
      <w:r>
        <w:rPr>
          <w:b/>
          <w:bCs/>
        </w:rPr>
        <w:fldChar w:fldCharType="separate"/>
      </w:r>
      <w:r w:rsidR="00CF444D" w:rsidRPr="00604F40">
        <w:rPr>
          <w:b/>
          <w:bCs/>
        </w:rPr>
        <w:t xml:space="preserve">Proposal </w:t>
      </w:r>
      <w:r w:rsidR="00CF444D">
        <w:rPr>
          <w:b/>
          <w:bCs/>
          <w:noProof/>
        </w:rPr>
        <w:t>8</w:t>
      </w:r>
      <w:r w:rsidR="00CF444D" w:rsidRPr="00604F40">
        <w:rPr>
          <w:b/>
          <w:bCs/>
        </w:rPr>
        <w:t>: Do not have the assumption of network assistant information when RAN4 evaluate</w:t>
      </w:r>
      <w:r w:rsidR="00CF444D">
        <w:rPr>
          <w:b/>
          <w:bCs/>
        </w:rPr>
        <w:t>s</w:t>
      </w:r>
      <w:r w:rsidR="00CF444D" w:rsidRPr="00604F40">
        <w:rPr>
          <w:b/>
          <w:bCs/>
        </w:rPr>
        <w:t xml:space="preserve"> UE performance for MU-MIMO.</w:t>
      </w:r>
      <w:r>
        <w:rPr>
          <w:b/>
          <w:bCs/>
        </w:rPr>
        <w:fldChar w:fldCharType="end"/>
      </w:r>
    </w:p>
    <w:p w14:paraId="7110CF59" w14:textId="7AF97671" w:rsidR="009965A5" w:rsidRPr="0076755C" w:rsidRDefault="009965A5" w:rsidP="00C13475">
      <w:pPr>
        <w:rPr>
          <w:b/>
          <w:bCs/>
        </w:rPr>
      </w:pPr>
      <w:r>
        <w:rPr>
          <w:b/>
          <w:bCs/>
        </w:rPr>
        <w:fldChar w:fldCharType="begin"/>
      </w:r>
      <w:r>
        <w:rPr>
          <w:b/>
          <w:bCs/>
        </w:rPr>
        <w:instrText xml:space="preserve"> REF _Ref77862124 \h </w:instrText>
      </w:r>
      <w:r>
        <w:rPr>
          <w:b/>
          <w:bCs/>
        </w:rPr>
      </w:r>
      <w:r>
        <w:rPr>
          <w:b/>
          <w:bCs/>
        </w:rPr>
        <w:fldChar w:fldCharType="separate"/>
      </w:r>
      <w:r w:rsidR="00CF444D" w:rsidRPr="00604F40">
        <w:rPr>
          <w:b/>
          <w:bCs/>
        </w:rPr>
        <w:t xml:space="preserve">Proposal </w:t>
      </w:r>
      <w:r w:rsidR="00CF444D">
        <w:rPr>
          <w:b/>
          <w:bCs/>
          <w:noProof/>
        </w:rPr>
        <w:t>9</w:t>
      </w:r>
      <w:r w:rsidR="00CF444D" w:rsidRPr="00604F40">
        <w:rPr>
          <w:b/>
          <w:bCs/>
        </w:rPr>
        <w:t>:</w:t>
      </w:r>
      <w:r w:rsidR="00CF444D">
        <w:rPr>
          <w:b/>
          <w:bCs/>
        </w:rPr>
        <w:t xml:space="preserve"> </w:t>
      </w:r>
      <w:r w:rsidR="00CF444D" w:rsidRPr="009965A5">
        <w:rPr>
          <w:b/>
          <w:bCs/>
        </w:rPr>
        <w:t>Target UE shall assume different QCL information for different CDM groups for co-scheduled UEs.</w:t>
      </w:r>
      <w:r>
        <w:rPr>
          <w:b/>
          <w:bCs/>
        </w:rPr>
        <w:fldChar w:fldCharType="end"/>
      </w:r>
    </w:p>
    <w:p w14:paraId="12CDED94" w14:textId="77777777" w:rsidR="001F0BBA" w:rsidRPr="0092180D" w:rsidRDefault="001F0BBA" w:rsidP="00C13475">
      <w:pPr>
        <w:pStyle w:val="Heading1"/>
        <w:jc w:val="both"/>
        <w:rPr>
          <w:lang w:val="en-US"/>
        </w:rPr>
      </w:pPr>
      <w:r w:rsidRPr="0092180D">
        <w:rPr>
          <w:lang w:val="en-US"/>
        </w:rPr>
        <w:t>References</w:t>
      </w:r>
    </w:p>
    <w:p w14:paraId="012011B3" w14:textId="4CE9D733" w:rsidR="001F0BBA" w:rsidRPr="000B2EC1" w:rsidRDefault="001F0BBA" w:rsidP="00C13475">
      <w:pPr>
        <w:pStyle w:val="ListParagraph"/>
        <w:numPr>
          <w:ilvl w:val="0"/>
          <w:numId w:val="2"/>
        </w:numPr>
        <w:overflowPunct w:val="0"/>
        <w:autoSpaceDE w:val="0"/>
        <w:autoSpaceDN w:val="0"/>
        <w:adjustRightInd w:val="0"/>
        <w:spacing w:after="180" w:line="240" w:lineRule="auto"/>
        <w:ind w:left="450" w:hanging="450"/>
        <w:contextualSpacing/>
      </w:pPr>
      <w:bookmarkStart w:id="17" w:name="_Ref70965065"/>
      <w:r w:rsidRPr="000B2EC1">
        <w:t>R4-2108</w:t>
      </w:r>
      <w:r w:rsidR="002A56A3">
        <w:t>666</w:t>
      </w:r>
      <w:r w:rsidRPr="000B2EC1">
        <w:t>,</w:t>
      </w:r>
      <w:r w:rsidRPr="00B42E8B">
        <w:t xml:space="preserve"> “</w:t>
      </w:r>
      <w:r w:rsidRPr="000B2EC1">
        <w:t>Way Forward on MMSE-IRC for intra-cell inter-user interference</w:t>
      </w:r>
      <w:r w:rsidRPr="00B42E8B">
        <w:t xml:space="preserve">”, </w:t>
      </w:r>
      <w:r w:rsidRPr="000B2EC1">
        <w:t xml:space="preserve">Huawei, </w:t>
      </w:r>
      <w:proofErr w:type="spellStart"/>
      <w:r w:rsidRPr="000B2EC1">
        <w:t>HiSilicon</w:t>
      </w:r>
      <w:bookmarkEnd w:id="17"/>
      <w:proofErr w:type="spellEnd"/>
    </w:p>
    <w:sectPr w:rsidR="001F0BBA" w:rsidRPr="000B2EC1"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7225D" w14:textId="77777777" w:rsidR="0035293F" w:rsidRDefault="0035293F">
      <w:pPr>
        <w:spacing w:after="0"/>
      </w:pPr>
      <w:r>
        <w:separator/>
      </w:r>
    </w:p>
  </w:endnote>
  <w:endnote w:type="continuationSeparator" w:id="0">
    <w:p w14:paraId="14BE2ED4" w14:textId="77777777" w:rsidR="0035293F" w:rsidRDefault="0035293F">
      <w:pPr>
        <w:spacing w:after="0"/>
      </w:pPr>
      <w:r>
        <w:continuationSeparator/>
      </w:r>
    </w:p>
  </w:endnote>
  <w:endnote w:type="continuationNotice" w:id="1">
    <w:p w14:paraId="173FCADF" w14:textId="77777777" w:rsidR="0035293F" w:rsidRDefault="00352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123E7" w14:textId="77777777" w:rsidR="0035293F" w:rsidRDefault="0035293F">
      <w:pPr>
        <w:spacing w:after="0"/>
      </w:pPr>
      <w:r>
        <w:separator/>
      </w:r>
    </w:p>
  </w:footnote>
  <w:footnote w:type="continuationSeparator" w:id="0">
    <w:p w14:paraId="7595F531" w14:textId="77777777" w:rsidR="0035293F" w:rsidRDefault="0035293F">
      <w:pPr>
        <w:spacing w:after="0"/>
      </w:pPr>
      <w:r>
        <w:continuationSeparator/>
      </w:r>
    </w:p>
  </w:footnote>
  <w:footnote w:type="continuationNotice" w:id="1">
    <w:p w14:paraId="47E626B7" w14:textId="77777777" w:rsidR="0035293F" w:rsidRDefault="003529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7352EC1"/>
    <w:multiLevelType w:val="hybridMultilevel"/>
    <w:tmpl w:val="A308D932"/>
    <w:lvl w:ilvl="0" w:tplc="CD98E2DE">
      <w:start w:val="1"/>
      <w:numFmt w:val="bullet"/>
      <w:lvlText w:val="–"/>
      <w:lvlJc w:val="left"/>
      <w:pPr>
        <w:tabs>
          <w:tab w:val="num" w:pos="720"/>
        </w:tabs>
        <w:ind w:left="720" w:hanging="360"/>
      </w:pPr>
      <w:rPr>
        <w:rFonts w:ascii="Arial" w:hAnsi="Arial" w:hint="default"/>
      </w:rPr>
    </w:lvl>
    <w:lvl w:ilvl="1" w:tplc="FD8EDBC4">
      <w:start w:val="1"/>
      <w:numFmt w:val="bullet"/>
      <w:lvlText w:val="–"/>
      <w:lvlJc w:val="left"/>
      <w:pPr>
        <w:tabs>
          <w:tab w:val="num" w:pos="1440"/>
        </w:tabs>
        <w:ind w:left="1440" w:hanging="360"/>
      </w:pPr>
      <w:rPr>
        <w:rFonts w:ascii="Arial" w:hAnsi="Arial" w:hint="default"/>
      </w:rPr>
    </w:lvl>
    <w:lvl w:ilvl="2" w:tplc="A11C350A">
      <w:numFmt w:val="bullet"/>
      <w:lvlText w:val="•"/>
      <w:lvlJc w:val="left"/>
      <w:pPr>
        <w:tabs>
          <w:tab w:val="num" w:pos="2160"/>
        </w:tabs>
        <w:ind w:left="2160" w:hanging="360"/>
      </w:pPr>
      <w:rPr>
        <w:rFonts w:ascii="Arial" w:hAnsi="Arial" w:hint="default"/>
      </w:rPr>
    </w:lvl>
    <w:lvl w:ilvl="3" w:tplc="2070B2EC">
      <w:numFmt w:val="bullet"/>
      <w:lvlText w:val="–"/>
      <w:lvlJc w:val="left"/>
      <w:pPr>
        <w:tabs>
          <w:tab w:val="num" w:pos="2880"/>
        </w:tabs>
        <w:ind w:left="2880" w:hanging="360"/>
      </w:pPr>
      <w:rPr>
        <w:rFonts w:ascii="Arial" w:hAnsi="Arial" w:hint="default"/>
      </w:rPr>
    </w:lvl>
    <w:lvl w:ilvl="4" w:tplc="AAEA574A" w:tentative="1">
      <w:start w:val="1"/>
      <w:numFmt w:val="bullet"/>
      <w:lvlText w:val="–"/>
      <w:lvlJc w:val="left"/>
      <w:pPr>
        <w:tabs>
          <w:tab w:val="num" w:pos="3600"/>
        </w:tabs>
        <w:ind w:left="3600" w:hanging="360"/>
      </w:pPr>
      <w:rPr>
        <w:rFonts w:ascii="Arial" w:hAnsi="Arial" w:hint="default"/>
      </w:rPr>
    </w:lvl>
    <w:lvl w:ilvl="5" w:tplc="2BB05F96" w:tentative="1">
      <w:start w:val="1"/>
      <w:numFmt w:val="bullet"/>
      <w:lvlText w:val="–"/>
      <w:lvlJc w:val="left"/>
      <w:pPr>
        <w:tabs>
          <w:tab w:val="num" w:pos="4320"/>
        </w:tabs>
        <w:ind w:left="4320" w:hanging="360"/>
      </w:pPr>
      <w:rPr>
        <w:rFonts w:ascii="Arial" w:hAnsi="Arial" w:hint="default"/>
      </w:rPr>
    </w:lvl>
    <w:lvl w:ilvl="6" w:tplc="97BA3118" w:tentative="1">
      <w:start w:val="1"/>
      <w:numFmt w:val="bullet"/>
      <w:lvlText w:val="–"/>
      <w:lvlJc w:val="left"/>
      <w:pPr>
        <w:tabs>
          <w:tab w:val="num" w:pos="5040"/>
        </w:tabs>
        <w:ind w:left="5040" w:hanging="360"/>
      </w:pPr>
      <w:rPr>
        <w:rFonts w:ascii="Arial" w:hAnsi="Arial" w:hint="default"/>
      </w:rPr>
    </w:lvl>
    <w:lvl w:ilvl="7" w:tplc="E5349DBE" w:tentative="1">
      <w:start w:val="1"/>
      <w:numFmt w:val="bullet"/>
      <w:lvlText w:val="–"/>
      <w:lvlJc w:val="left"/>
      <w:pPr>
        <w:tabs>
          <w:tab w:val="num" w:pos="5760"/>
        </w:tabs>
        <w:ind w:left="5760" w:hanging="360"/>
      </w:pPr>
      <w:rPr>
        <w:rFonts w:ascii="Arial" w:hAnsi="Arial" w:hint="default"/>
      </w:rPr>
    </w:lvl>
    <w:lvl w:ilvl="8" w:tplc="2E420B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0964B7"/>
    <w:multiLevelType w:val="hybridMultilevel"/>
    <w:tmpl w:val="2882555A"/>
    <w:lvl w:ilvl="0" w:tplc="B4BC37AE">
      <w:start w:val="1"/>
      <w:numFmt w:val="bullet"/>
      <w:lvlText w:val="–"/>
      <w:lvlJc w:val="left"/>
      <w:pPr>
        <w:tabs>
          <w:tab w:val="num" w:pos="720"/>
        </w:tabs>
        <w:ind w:left="720" w:hanging="360"/>
      </w:pPr>
      <w:rPr>
        <w:rFonts w:ascii="Arial" w:hAnsi="Arial" w:hint="default"/>
      </w:rPr>
    </w:lvl>
    <w:lvl w:ilvl="1" w:tplc="75A83646">
      <w:start w:val="1"/>
      <w:numFmt w:val="bullet"/>
      <w:lvlText w:val="–"/>
      <w:lvlJc w:val="left"/>
      <w:pPr>
        <w:tabs>
          <w:tab w:val="num" w:pos="1440"/>
        </w:tabs>
        <w:ind w:left="1440" w:hanging="360"/>
      </w:pPr>
      <w:rPr>
        <w:rFonts w:ascii="Arial" w:hAnsi="Arial" w:hint="default"/>
      </w:rPr>
    </w:lvl>
    <w:lvl w:ilvl="2" w:tplc="782A5CCA">
      <w:start w:val="1"/>
      <w:numFmt w:val="bullet"/>
      <w:lvlText w:val="–"/>
      <w:lvlJc w:val="left"/>
      <w:pPr>
        <w:tabs>
          <w:tab w:val="num" w:pos="2160"/>
        </w:tabs>
        <w:ind w:left="2160" w:hanging="360"/>
      </w:pPr>
      <w:rPr>
        <w:rFonts w:ascii="Arial" w:hAnsi="Arial" w:hint="default"/>
      </w:rPr>
    </w:lvl>
    <w:lvl w:ilvl="3" w:tplc="2E60980C">
      <w:start w:val="1"/>
      <w:numFmt w:val="bullet"/>
      <w:lvlText w:val="–"/>
      <w:lvlJc w:val="left"/>
      <w:pPr>
        <w:tabs>
          <w:tab w:val="num" w:pos="2880"/>
        </w:tabs>
        <w:ind w:left="2880" w:hanging="360"/>
      </w:pPr>
      <w:rPr>
        <w:rFonts w:ascii="Arial" w:hAnsi="Arial" w:hint="default"/>
      </w:rPr>
    </w:lvl>
    <w:lvl w:ilvl="4" w:tplc="8078DC2C" w:tentative="1">
      <w:start w:val="1"/>
      <w:numFmt w:val="bullet"/>
      <w:lvlText w:val="–"/>
      <w:lvlJc w:val="left"/>
      <w:pPr>
        <w:tabs>
          <w:tab w:val="num" w:pos="3600"/>
        </w:tabs>
        <w:ind w:left="3600" w:hanging="360"/>
      </w:pPr>
      <w:rPr>
        <w:rFonts w:ascii="Arial" w:hAnsi="Arial" w:hint="default"/>
      </w:rPr>
    </w:lvl>
    <w:lvl w:ilvl="5" w:tplc="2496E974" w:tentative="1">
      <w:start w:val="1"/>
      <w:numFmt w:val="bullet"/>
      <w:lvlText w:val="–"/>
      <w:lvlJc w:val="left"/>
      <w:pPr>
        <w:tabs>
          <w:tab w:val="num" w:pos="4320"/>
        </w:tabs>
        <w:ind w:left="4320" w:hanging="360"/>
      </w:pPr>
      <w:rPr>
        <w:rFonts w:ascii="Arial" w:hAnsi="Arial" w:hint="default"/>
      </w:rPr>
    </w:lvl>
    <w:lvl w:ilvl="6" w:tplc="94C61144" w:tentative="1">
      <w:start w:val="1"/>
      <w:numFmt w:val="bullet"/>
      <w:lvlText w:val="–"/>
      <w:lvlJc w:val="left"/>
      <w:pPr>
        <w:tabs>
          <w:tab w:val="num" w:pos="5040"/>
        </w:tabs>
        <w:ind w:left="5040" w:hanging="360"/>
      </w:pPr>
      <w:rPr>
        <w:rFonts w:ascii="Arial" w:hAnsi="Arial" w:hint="default"/>
      </w:rPr>
    </w:lvl>
    <w:lvl w:ilvl="7" w:tplc="CF3854D0" w:tentative="1">
      <w:start w:val="1"/>
      <w:numFmt w:val="bullet"/>
      <w:lvlText w:val="–"/>
      <w:lvlJc w:val="left"/>
      <w:pPr>
        <w:tabs>
          <w:tab w:val="num" w:pos="5760"/>
        </w:tabs>
        <w:ind w:left="5760" w:hanging="360"/>
      </w:pPr>
      <w:rPr>
        <w:rFonts w:ascii="Arial" w:hAnsi="Arial" w:hint="default"/>
      </w:rPr>
    </w:lvl>
    <w:lvl w:ilvl="8" w:tplc="0BE494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9"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F5B90"/>
    <w:multiLevelType w:val="hybridMultilevel"/>
    <w:tmpl w:val="EA80CD28"/>
    <w:lvl w:ilvl="0" w:tplc="14DCAD88">
      <w:start w:val="1"/>
      <w:numFmt w:val="bullet"/>
      <w:lvlText w:val="–"/>
      <w:lvlJc w:val="left"/>
      <w:pPr>
        <w:tabs>
          <w:tab w:val="num" w:pos="720"/>
        </w:tabs>
        <w:ind w:left="720" w:hanging="360"/>
      </w:pPr>
      <w:rPr>
        <w:rFonts w:ascii="Arial" w:hAnsi="Arial" w:hint="default"/>
      </w:rPr>
    </w:lvl>
    <w:lvl w:ilvl="1" w:tplc="CC686F38">
      <w:start w:val="1"/>
      <w:numFmt w:val="bullet"/>
      <w:lvlText w:val="–"/>
      <w:lvlJc w:val="left"/>
      <w:pPr>
        <w:tabs>
          <w:tab w:val="num" w:pos="1440"/>
        </w:tabs>
        <w:ind w:left="1440" w:hanging="360"/>
      </w:pPr>
      <w:rPr>
        <w:rFonts w:ascii="Arial" w:hAnsi="Arial" w:hint="default"/>
      </w:rPr>
    </w:lvl>
    <w:lvl w:ilvl="2" w:tplc="3536B1BE">
      <w:numFmt w:val="bullet"/>
      <w:lvlText w:val="•"/>
      <w:lvlJc w:val="left"/>
      <w:pPr>
        <w:tabs>
          <w:tab w:val="num" w:pos="2160"/>
        </w:tabs>
        <w:ind w:left="2160" w:hanging="360"/>
      </w:pPr>
      <w:rPr>
        <w:rFonts w:ascii="Arial" w:hAnsi="Arial" w:hint="default"/>
      </w:rPr>
    </w:lvl>
    <w:lvl w:ilvl="3" w:tplc="3BF24266">
      <w:numFmt w:val="bullet"/>
      <w:lvlText w:val="–"/>
      <w:lvlJc w:val="left"/>
      <w:pPr>
        <w:tabs>
          <w:tab w:val="num" w:pos="2880"/>
        </w:tabs>
        <w:ind w:left="2880" w:hanging="360"/>
      </w:pPr>
      <w:rPr>
        <w:rFonts w:ascii="Arial" w:hAnsi="Arial" w:hint="default"/>
      </w:rPr>
    </w:lvl>
    <w:lvl w:ilvl="4" w:tplc="AE92CD8A">
      <w:numFmt w:val="bullet"/>
      <w:lvlText w:val="»"/>
      <w:lvlJc w:val="left"/>
      <w:pPr>
        <w:tabs>
          <w:tab w:val="num" w:pos="3600"/>
        </w:tabs>
        <w:ind w:left="3600" w:hanging="360"/>
      </w:pPr>
      <w:rPr>
        <w:rFonts w:ascii="Arial" w:hAnsi="Arial" w:hint="default"/>
      </w:rPr>
    </w:lvl>
    <w:lvl w:ilvl="5" w:tplc="D78CAC1A" w:tentative="1">
      <w:start w:val="1"/>
      <w:numFmt w:val="bullet"/>
      <w:lvlText w:val="–"/>
      <w:lvlJc w:val="left"/>
      <w:pPr>
        <w:tabs>
          <w:tab w:val="num" w:pos="4320"/>
        </w:tabs>
        <w:ind w:left="4320" w:hanging="360"/>
      </w:pPr>
      <w:rPr>
        <w:rFonts w:ascii="Arial" w:hAnsi="Arial" w:hint="default"/>
      </w:rPr>
    </w:lvl>
    <w:lvl w:ilvl="6" w:tplc="0BF400E0" w:tentative="1">
      <w:start w:val="1"/>
      <w:numFmt w:val="bullet"/>
      <w:lvlText w:val="–"/>
      <w:lvlJc w:val="left"/>
      <w:pPr>
        <w:tabs>
          <w:tab w:val="num" w:pos="5040"/>
        </w:tabs>
        <w:ind w:left="5040" w:hanging="360"/>
      </w:pPr>
      <w:rPr>
        <w:rFonts w:ascii="Arial" w:hAnsi="Arial" w:hint="default"/>
      </w:rPr>
    </w:lvl>
    <w:lvl w:ilvl="7" w:tplc="108ADD54" w:tentative="1">
      <w:start w:val="1"/>
      <w:numFmt w:val="bullet"/>
      <w:lvlText w:val="–"/>
      <w:lvlJc w:val="left"/>
      <w:pPr>
        <w:tabs>
          <w:tab w:val="num" w:pos="5760"/>
        </w:tabs>
        <w:ind w:left="5760" w:hanging="360"/>
      </w:pPr>
      <w:rPr>
        <w:rFonts w:ascii="Arial" w:hAnsi="Arial" w:hint="default"/>
      </w:rPr>
    </w:lvl>
    <w:lvl w:ilvl="8" w:tplc="5CFA4E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DC57C1"/>
    <w:multiLevelType w:val="hybridMultilevel"/>
    <w:tmpl w:val="A7CE0680"/>
    <w:lvl w:ilvl="0" w:tplc="D9B80D0E">
      <w:start w:val="1"/>
      <w:numFmt w:val="bullet"/>
      <w:lvlText w:val="•"/>
      <w:lvlJc w:val="left"/>
      <w:pPr>
        <w:tabs>
          <w:tab w:val="num" w:pos="720"/>
        </w:tabs>
        <w:ind w:left="720" w:hanging="360"/>
      </w:pPr>
      <w:rPr>
        <w:rFonts w:ascii="Arial" w:hAnsi="Arial" w:hint="default"/>
      </w:rPr>
    </w:lvl>
    <w:lvl w:ilvl="1" w:tplc="1202467E">
      <w:numFmt w:val="bullet"/>
      <w:lvlText w:val="–"/>
      <w:lvlJc w:val="left"/>
      <w:pPr>
        <w:tabs>
          <w:tab w:val="num" w:pos="1440"/>
        </w:tabs>
        <w:ind w:left="1440" w:hanging="360"/>
      </w:pPr>
      <w:rPr>
        <w:rFonts w:ascii="Arial" w:hAnsi="Arial" w:hint="default"/>
      </w:rPr>
    </w:lvl>
    <w:lvl w:ilvl="2" w:tplc="BE9ABAB2">
      <w:start w:val="1"/>
      <w:numFmt w:val="bullet"/>
      <w:lvlText w:val="•"/>
      <w:lvlJc w:val="left"/>
      <w:pPr>
        <w:tabs>
          <w:tab w:val="num" w:pos="2160"/>
        </w:tabs>
        <w:ind w:left="2160" w:hanging="360"/>
      </w:pPr>
      <w:rPr>
        <w:rFonts w:ascii="Arial" w:hAnsi="Arial" w:hint="default"/>
      </w:rPr>
    </w:lvl>
    <w:lvl w:ilvl="3" w:tplc="E8BAE912">
      <w:start w:val="1"/>
      <w:numFmt w:val="bullet"/>
      <w:lvlText w:val="•"/>
      <w:lvlJc w:val="left"/>
      <w:pPr>
        <w:tabs>
          <w:tab w:val="num" w:pos="2880"/>
        </w:tabs>
        <w:ind w:left="2880" w:hanging="360"/>
      </w:pPr>
      <w:rPr>
        <w:rFonts w:ascii="Arial" w:hAnsi="Arial" w:hint="default"/>
      </w:rPr>
    </w:lvl>
    <w:lvl w:ilvl="4" w:tplc="DC8A1F2E">
      <w:start w:val="1"/>
      <w:numFmt w:val="bullet"/>
      <w:lvlText w:val="•"/>
      <w:lvlJc w:val="left"/>
      <w:pPr>
        <w:tabs>
          <w:tab w:val="num" w:pos="3600"/>
        </w:tabs>
        <w:ind w:left="3600" w:hanging="360"/>
      </w:pPr>
      <w:rPr>
        <w:rFonts w:ascii="Arial" w:hAnsi="Arial" w:hint="default"/>
      </w:rPr>
    </w:lvl>
    <w:lvl w:ilvl="5" w:tplc="AB5446A6" w:tentative="1">
      <w:start w:val="1"/>
      <w:numFmt w:val="bullet"/>
      <w:lvlText w:val="•"/>
      <w:lvlJc w:val="left"/>
      <w:pPr>
        <w:tabs>
          <w:tab w:val="num" w:pos="4320"/>
        </w:tabs>
        <w:ind w:left="4320" w:hanging="360"/>
      </w:pPr>
      <w:rPr>
        <w:rFonts w:ascii="Arial" w:hAnsi="Arial" w:hint="default"/>
      </w:rPr>
    </w:lvl>
    <w:lvl w:ilvl="6" w:tplc="E37CCC5A" w:tentative="1">
      <w:start w:val="1"/>
      <w:numFmt w:val="bullet"/>
      <w:lvlText w:val="•"/>
      <w:lvlJc w:val="left"/>
      <w:pPr>
        <w:tabs>
          <w:tab w:val="num" w:pos="5040"/>
        </w:tabs>
        <w:ind w:left="5040" w:hanging="360"/>
      </w:pPr>
      <w:rPr>
        <w:rFonts w:ascii="Arial" w:hAnsi="Arial" w:hint="default"/>
      </w:rPr>
    </w:lvl>
    <w:lvl w:ilvl="7" w:tplc="1324AFB0" w:tentative="1">
      <w:start w:val="1"/>
      <w:numFmt w:val="bullet"/>
      <w:lvlText w:val="•"/>
      <w:lvlJc w:val="left"/>
      <w:pPr>
        <w:tabs>
          <w:tab w:val="num" w:pos="5760"/>
        </w:tabs>
        <w:ind w:left="5760" w:hanging="360"/>
      </w:pPr>
      <w:rPr>
        <w:rFonts w:ascii="Arial" w:hAnsi="Arial" w:hint="default"/>
      </w:rPr>
    </w:lvl>
    <w:lvl w:ilvl="8" w:tplc="7C0C57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3"/>
  </w:num>
  <w:num w:numId="3">
    <w:abstractNumId w:val="3"/>
  </w:num>
  <w:num w:numId="4">
    <w:abstractNumId w:val="8"/>
  </w:num>
  <w:num w:numId="5">
    <w:abstractNumId w:val="15"/>
  </w:num>
  <w:num w:numId="6">
    <w:abstractNumId w:val="0"/>
  </w:num>
  <w:num w:numId="7">
    <w:abstractNumId w:val="16"/>
  </w:num>
  <w:num w:numId="8">
    <w:abstractNumId w:val="1"/>
  </w:num>
  <w:num w:numId="9">
    <w:abstractNumId w:val="11"/>
  </w:num>
  <w:num w:numId="10">
    <w:abstractNumId w:val="12"/>
  </w:num>
  <w:num w:numId="11">
    <w:abstractNumId w:val="4"/>
  </w:num>
  <w:num w:numId="12">
    <w:abstractNumId w:val="2"/>
  </w:num>
  <w:num w:numId="13">
    <w:abstractNumId w:val="7"/>
  </w:num>
  <w:num w:numId="14">
    <w:abstractNumId w:val="14"/>
  </w:num>
  <w:num w:numId="15">
    <w:abstractNumId w:val="10"/>
  </w:num>
  <w:num w:numId="16">
    <w:abstractNumId w:val="5"/>
  </w:num>
  <w:num w:numId="17">
    <w:abstractNumId w:val="9"/>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5015"/>
    <w:rsid w:val="001050DA"/>
    <w:rsid w:val="001052C8"/>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6A3"/>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450"/>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784"/>
    <w:rsid w:val="00334E75"/>
    <w:rsid w:val="00334E7F"/>
    <w:rsid w:val="00335689"/>
    <w:rsid w:val="00335F65"/>
    <w:rsid w:val="00335FB5"/>
    <w:rsid w:val="003367EA"/>
    <w:rsid w:val="00337099"/>
    <w:rsid w:val="0034005C"/>
    <w:rsid w:val="00340456"/>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3F"/>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3DD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89D"/>
    <w:rsid w:val="00572EDF"/>
    <w:rsid w:val="00573624"/>
    <w:rsid w:val="005737A9"/>
    <w:rsid w:val="00573DD3"/>
    <w:rsid w:val="00574171"/>
    <w:rsid w:val="00574487"/>
    <w:rsid w:val="00574A93"/>
    <w:rsid w:val="00574BDA"/>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5CA"/>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017"/>
    <w:rsid w:val="0072047E"/>
    <w:rsid w:val="00720702"/>
    <w:rsid w:val="007207EE"/>
    <w:rsid w:val="0072116F"/>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988"/>
    <w:rsid w:val="00856FB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3C6"/>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927"/>
    <w:rsid w:val="009327E3"/>
    <w:rsid w:val="00932B95"/>
    <w:rsid w:val="00932C98"/>
    <w:rsid w:val="009331D5"/>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D53"/>
    <w:rsid w:val="009E1EA8"/>
    <w:rsid w:val="009E2281"/>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279"/>
    <w:rsid w:val="00A4464B"/>
    <w:rsid w:val="00A44928"/>
    <w:rsid w:val="00A44F07"/>
    <w:rsid w:val="00A45B2C"/>
    <w:rsid w:val="00A46040"/>
    <w:rsid w:val="00A46650"/>
    <w:rsid w:val="00A46A16"/>
    <w:rsid w:val="00A46A5F"/>
    <w:rsid w:val="00A46A8C"/>
    <w:rsid w:val="00A46CDE"/>
    <w:rsid w:val="00A50887"/>
    <w:rsid w:val="00A50B2E"/>
    <w:rsid w:val="00A50BC7"/>
    <w:rsid w:val="00A51CB4"/>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E7CDC"/>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CC"/>
    <w:rsid w:val="00BB4BF3"/>
    <w:rsid w:val="00BB5D7C"/>
    <w:rsid w:val="00BB5DB9"/>
    <w:rsid w:val="00BB63F8"/>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2A8F"/>
    <w:rsid w:val="00CA38F5"/>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44D"/>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B14"/>
    <w:rsid w:val="00DA1470"/>
    <w:rsid w:val="00DA1BD3"/>
    <w:rsid w:val="00DA2665"/>
    <w:rsid w:val="00DA2EB4"/>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55E"/>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45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F44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45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703360169">
          <w:marLeft w:val="547"/>
          <w:marRight w:val="0"/>
          <w:marTop w:val="134"/>
          <w:marBottom w:val="0"/>
          <w:divBdr>
            <w:top w:val="none" w:sz="0" w:space="0" w:color="auto"/>
            <w:left w:val="none" w:sz="0" w:space="0" w:color="auto"/>
            <w:bottom w:val="none" w:sz="0" w:space="0" w:color="auto"/>
            <w:right w:val="none" w:sz="0" w:space="0" w:color="auto"/>
          </w:divBdr>
        </w:div>
        <w:div w:id="98372893">
          <w:marLeft w:val="1166"/>
          <w:marRight w:val="0"/>
          <w:marTop w:val="115"/>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846483522">
          <w:marLeft w:val="547"/>
          <w:marRight w:val="0"/>
          <w:marTop w:val="134"/>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 w:id="125584815">
          <w:marLeft w:val="1166"/>
          <w:marRight w:val="0"/>
          <w:marTop w:val="115"/>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556088045">
          <w:marLeft w:val="547"/>
          <w:marRight w:val="0"/>
          <w:marTop w:val="134"/>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 w:id="173689367">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253904168">
          <w:marLeft w:val="1166"/>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929587891">
          <w:marLeft w:val="547"/>
          <w:marRight w:val="0"/>
          <w:marTop w:val="115"/>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181365690">
          <w:marLeft w:val="1166"/>
          <w:marRight w:val="0"/>
          <w:marTop w:val="96"/>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1802532778">
          <w:marLeft w:val="547"/>
          <w:marRight w:val="0"/>
          <w:marTop w:val="144"/>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461731283">
          <w:marLeft w:val="1800"/>
          <w:marRight w:val="0"/>
          <w:marTop w:val="115"/>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906376410">
          <w:marLeft w:val="2520"/>
          <w:marRight w:val="0"/>
          <w:marTop w:val="86"/>
          <w:marBottom w:val="0"/>
          <w:divBdr>
            <w:top w:val="none" w:sz="0" w:space="0" w:color="auto"/>
            <w:left w:val="none" w:sz="0" w:space="0" w:color="auto"/>
            <w:bottom w:val="none" w:sz="0" w:space="0" w:color="auto"/>
            <w:right w:val="none" w:sz="0" w:space="0" w:color="auto"/>
          </w:divBdr>
        </w:div>
        <w:div w:id="241107111">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1165439846">
          <w:marLeft w:val="1166"/>
          <w:marRight w:val="0"/>
          <w:marTop w:val="134"/>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 w:id="286741204">
          <w:marLeft w:val="3240"/>
          <w:marRight w:val="0"/>
          <w:marTop w:val="86"/>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sChild>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121365615">
          <w:marLeft w:val="1166"/>
          <w:marRight w:val="0"/>
          <w:marTop w:val="115"/>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200092981">
          <w:marLeft w:val="2520"/>
          <w:marRight w:val="0"/>
          <w:marTop w:val="86"/>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868760849">
          <w:marLeft w:val="547"/>
          <w:marRight w:val="0"/>
          <w:marTop w:val="115"/>
          <w:marBottom w:val="0"/>
          <w:divBdr>
            <w:top w:val="none" w:sz="0" w:space="0" w:color="auto"/>
            <w:left w:val="none" w:sz="0" w:space="0" w:color="auto"/>
            <w:bottom w:val="none" w:sz="0" w:space="0" w:color="auto"/>
            <w:right w:val="none" w:sz="0" w:space="0" w:color="auto"/>
          </w:divBdr>
        </w:div>
        <w:div w:id="160434486">
          <w:marLeft w:val="1166"/>
          <w:marRight w:val="0"/>
          <w:marTop w:val="10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967786046">
          <w:marLeft w:val="1166"/>
          <w:marRight w:val="0"/>
          <w:marTop w:val="115"/>
          <w:marBottom w:val="0"/>
          <w:divBdr>
            <w:top w:val="none" w:sz="0" w:space="0" w:color="auto"/>
            <w:left w:val="none" w:sz="0" w:space="0" w:color="auto"/>
            <w:bottom w:val="none" w:sz="0" w:space="0" w:color="auto"/>
            <w:right w:val="none" w:sz="0" w:space="0" w:color="auto"/>
          </w:divBdr>
        </w:div>
        <w:div w:id="610284953">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714157646">
          <w:marLeft w:val="547"/>
          <w:marRight w:val="0"/>
          <w:marTop w:val="134"/>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46495700">
          <w:marLeft w:val="2520"/>
          <w:marRight w:val="0"/>
          <w:marTop w:val="8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860823012">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06319427">
          <w:marLeft w:val="1800"/>
          <w:marRight w:val="0"/>
          <w:marTop w:val="96"/>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2311</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2021-05-10T05:03:00Z</dcterms:created>
  <dcterms:modified xsi:type="dcterms:W3CDTF">2021-08-06T12:06:00Z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